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C4B" w:rsidRPr="007D2B5C" w:rsidRDefault="00A748DC" w:rsidP="007D2B5C">
      <w:pPr>
        <w:spacing w:line="276" w:lineRule="auto"/>
        <w:jc w:val="center"/>
        <w:rPr>
          <w:rFonts w:ascii="Cambria" w:eastAsia="SimSun" w:hAnsi="Cambria" w:cs="Cambria"/>
          <w:b/>
          <w:bCs/>
          <w:sz w:val="28"/>
          <w:szCs w:val="28"/>
          <w:lang w:val="zh-CN"/>
        </w:rPr>
      </w:pPr>
      <w:r w:rsidRPr="007D2B5C">
        <w:rPr>
          <w:rFonts w:ascii="Cambria" w:eastAsia="SimSun" w:hAnsi="Cambria" w:cs="Cambria"/>
          <w:b/>
          <w:bCs/>
          <w:sz w:val="28"/>
          <w:szCs w:val="28"/>
          <w:lang w:val="zh-CN"/>
        </w:rPr>
        <w:t>Moderasi Kebijakan Pimpinan dalam Hubungan Kepercayaan Muzakki terhadap Minat Membayar Zakat Profesi di Elzawa</w:t>
      </w:r>
    </w:p>
    <w:p w:rsidR="000F4C4B" w:rsidRPr="007D2B5C" w:rsidRDefault="000F4C4B" w:rsidP="007D2B5C">
      <w:pPr>
        <w:spacing w:line="276" w:lineRule="auto"/>
        <w:jc w:val="center"/>
        <w:rPr>
          <w:rFonts w:ascii="Cambria" w:eastAsia="SimSun" w:hAnsi="Cambria" w:cs="Cambria"/>
          <w:b/>
          <w:bCs/>
          <w:sz w:val="22"/>
          <w:szCs w:val="22"/>
          <w:lang w:val="zh-CN"/>
        </w:rPr>
      </w:pPr>
    </w:p>
    <w:p w:rsidR="000F4C4B" w:rsidRPr="007D2B5C" w:rsidRDefault="00A748DC" w:rsidP="007D2B5C">
      <w:pPr>
        <w:spacing w:line="276" w:lineRule="auto"/>
        <w:jc w:val="center"/>
        <w:rPr>
          <w:rFonts w:ascii="Cambria" w:eastAsia="SimSun" w:hAnsi="Cambria" w:cs="Cambria"/>
          <w:b/>
          <w:bCs/>
          <w:sz w:val="22"/>
          <w:szCs w:val="22"/>
          <w:lang w:val="zh-CN"/>
        </w:rPr>
      </w:pPr>
      <w:r w:rsidRPr="007D2B5C">
        <w:rPr>
          <w:rFonts w:ascii="Cambria" w:eastAsia="SimSun" w:hAnsi="Cambria" w:cs="Cambria"/>
          <w:b/>
          <w:bCs/>
          <w:sz w:val="22"/>
          <w:szCs w:val="22"/>
          <w:lang w:val="zh-CN"/>
        </w:rPr>
        <w:t>Fenti Erlinda</w:t>
      </w:r>
    </w:p>
    <w:p w:rsidR="000F4C4B" w:rsidRPr="007D2B5C" w:rsidRDefault="00A748DC" w:rsidP="007D2B5C">
      <w:pPr>
        <w:spacing w:line="276" w:lineRule="auto"/>
        <w:jc w:val="center"/>
        <w:rPr>
          <w:rFonts w:ascii="Cambria" w:eastAsia="SimSun" w:hAnsi="Cambria" w:cs="Cambria"/>
          <w:sz w:val="22"/>
          <w:szCs w:val="22"/>
          <w:lang w:val="en-ID"/>
        </w:rPr>
      </w:pPr>
      <w:proofErr w:type="spellStart"/>
      <w:r w:rsidRPr="007D2B5C">
        <w:rPr>
          <w:rFonts w:ascii="Cambria" w:eastAsia="SimSun" w:hAnsi="Cambria" w:cs="Cambria"/>
          <w:sz w:val="22"/>
          <w:szCs w:val="22"/>
          <w:lang w:val="en-ID"/>
        </w:rPr>
        <w:t>Pascasarjana</w:t>
      </w:r>
      <w:proofErr w:type="spellEnd"/>
      <w:r w:rsidRPr="007D2B5C">
        <w:rPr>
          <w:rFonts w:ascii="Cambria" w:eastAsia="SimSun" w:hAnsi="Cambria" w:cs="Cambria"/>
          <w:sz w:val="22"/>
          <w:szCs w:val="22"/>
          <w:lang w:val="en-ID"/>
        </w:rPr>
        <w:t xml:space="preserve"> </w:t>
      </w:r>
      <w:r w:rsidR="00FF2F55" w:rsidRPr="007D2B5C">
        <w:rPr>
          <w:rFonts w:ascii="Cambria" w:eastAsia="SimSun" w:hAnsi="Cambria" w:cs="Cambria"/>
          <w:sz w:val="22"/>
          <w:szCs w:val="22"/>
          <w:lang w:val="en-ID"/>
        </w:rPr>
        <w:t>UIN Maulana Malik Ibrahim M</w:t>
      </w:r>
      <w:r w:rsidRPr="007D2B5C">
        <w:rPr>
          <w:rFonts w:ascii="Cambria" w:eastAsia="SimSun" w:hAnsi="Cambria" w:cs="Cambria"/>
          <w:sz w:val="22"/>
          <w:szCs w:val="22"/>
          <w:lang w:val="en-ID"/>
        </w:rPr>
        <w:t xml:space="preserve">alang </w:t>
      </w:r>
    </w:p>
    <w:p w:rsidR="000F4C4B" w:rsidRPr="007D2B5C" w:rsidRDefault="00000000" w:rsidP="007D2B5C">
      <w:pPr>
        <w:spacing w:line="276" w:lineRule="auto"/>
        <w:jc w:val="center"/>
        <w:rPr>
          <w:rFonts w:ascii="Cambria" w:eastAsia="SimSun" w:hAnsi="Cambria" w:cs="Book Antiqua"/>
          <w:color w:val="0000FF"/>
          <w:sz w:val="22"/>
          <w:szCs w:val="22"/>
          <w:lang w:val="en-ID"/>
        </w:rPr>
      </w:pPr>
      <w:hyperlink r:id="rId8" w:history="1">
        <w:r w:rsidR="00FF2F55" w:rsidRPr="007D2B5C">
          <w:rPr>
            <w:rStyle w:val="Hyperlink"/>
            <w:rFonts w:ascii="Cambria" w:eastAsia="SimSun" w:hAnsi="Cambria" w:cs="Cambria"/>
            <w:sz w:val="22"/>
            <w:szCs w:val="22"/>
            <w:u w:val="none"/>
            <w:lang w:val="en-ID"/>
          </w:rPr>
          <w:t>fentierlinda48@gmail.com</w:t>
        </w:r>
      </w:hyperlink>
      <w:r w:rsidR="00FF2F55" w:rsidRPr="007D2B5C">
        <w:rPr>
          <w:rFonts w:ascii="Cambria" w:eastAsia="SimSun" w:hAnsi="Cambria" w:cs="Book Antiqua"/>
          <w:color w:val="0000FF"/>
          <w:sz w:val="22"/>
          <w:szCs w:val="22"/>
          <w:lang w:val="en-ID"/>
        </w:rPr>
        <w:t xml:space="preserve"> </w:t>
      </w:r>
    </w:p>
    <w:p w:rsidR="000F4C4B" w:rsidRPr="007D2B5C" w:rsidRDefault="000F4C4B" w:rsidP="007D2B5C">
      <w:pPr>
        <w:spacing w:line="276" w:lineRule="auto"/>
        <w:jc w:val="center"/>
        <w:rPr>
          <w:rFonts w:ascii="Cambria" w:eastAsia="SimSun" w:hAnsi="Cambria" w:cs="Book Antiqua"/>
          <w:sz w:val="22"/>
          <w:szCs w:val="22"/>
          <w:lang w:val="en-ID"/>
        </w:rPr>
      </w:pPr>
    </w:p>
    <w:p w:rsidR="007D2B5C" w:rsidRPr="007D2B5C" w:rsidRDefault="007D2B5C" w:rsidP="007D2B5C">
      <w:pPr>
        <w:pStyle w:val="ListParagraph"/>
        <w:spacing w:line="276" w:lineRule="auto"/>
        <w:ind w:left="0"/>
        <w:jc w:val="both"/>
        <w:outlineLvl w:val="1"/>
        <w:rPr>
          <w:rFonts w:ascii="Cambria" w:hAnsi="Cambria" w:cs="Cambria"/>
          <w:b/>
          <w:bCs/>
          <w:i/>
          <w:iCs/>
          <w:lang w:val="en-ID"/>
        </w:rPr>
      </w:pPr>
      <w:r w:rsidRPr="007D2B5C">
        <w:rPr>
          <w:rFonts w:ascii="Cambria" w:hAnsi="Cambria" w:cs="Cambria"/>
          <w:b/>
          <w:bCs/>
          <w:i/>
          <w:iCs/>
          <w:lang w:val="zh-CN"/>
        </w:rPr>
        <w:t>A</w:t>
      </w:r>
      <w:r w:rsidRPr="007D2B5C">
        <w:rPr>
          <w:rFonts w:ascii="Cambria" w:hAnsi="Cambria" w:cs="Cambria"/>
          <w:b/>
          <w:bCs/>
          <w:i/>
          <w:iCs/>
          <w:lang w:val="en-ID"/>
        </w:rPr>
        <w:t>BSTRACT</w:t>
      </w:r>
    </w:p>
    <w:p w:rsidR="007D2B5C" w:rsidRPr="007D2B5C" w:rsidRDefault="007D2B5C" w:rsidP="007D2B5C">
      <w:pPr>
        <w:pStyle w:val="ListParagraph"/>
        <w:tabs>
          <w:tab w:val="left" w:pos="567"/>
        </w:tabs>
        <w:spacing w:line="276" w:lineRule="auto"/>
        <w:ind w:left="0" w:firstLine="851"/>
        <w:jc w:val="both"/>
        <w:outlineLvl w:val="1"/>
        <w:rPr>
          <w:rFonts w:ascii="Cambria" w:hAnsi="Cambria" w:cs="Cambria"/>
          <w:i/>
          <w:iCs/>
          <w:lang w:val="zh-CN"/>
        </w:rPr>
      </w:pPr>
      <w:r w:rsidRPr="007D2B5C">
        <w:rPr>
          <w:rFonts w:ascii="Cambria" w:hAnsi="Cambria" w:cs="Cambria"/>
          <w:i/>
          <w:iCs/>
          <w:lang w:val="zh-CN"/>
        </w:rPr>
        <w:t>Islam allows zakat personally and directly by Muzakki to Mustahik, but Islam strongly enforces zakat through institutions. El-Zawa is an institution that collects and distributes zakat which is owned by UIN Maulana Malik Ibrahim Malang. The zakat collected by El-Zawa is the zakat of professions that are interested in academics of class III/a and above or who have met the nisab to have their salary deducted. In the last five years, the number of professional zakat funds collected at El-Zawa has continued to decline. The most drastic decline occurred in 2019. This happened because academics and employees (Civil Civil Servants) group III/a whose operational targets were not fully muzakki at El-Zawa. The research method used is quantitative with the population being students of class III/a and above or who have met the nisab to have their salary deducted. The results showed that the muzakki trust variable affected the interest in paying professional zakat in El-Zawa, the leadership policy variable affected the interest in paying professional zakat in El-Zawa and the leadership policy did not moderate the muzakki trust in the interest in paying professional zakat in El-Zawa. The results of this study are expected to be input for optimizing the collection of zakat. What can help El-Zawa in formulating better strategic steps to collect zakat funds optimally.</w:t>
      </w:r>
    </w:p>
    <w:p w:rsidR="007D2B5C" w:rsidRPr="007D2B5C" w:rsidRDefault="007D2B5C" w:rsidP="007D2B5C">
      <w:pPr>
        <w:pStyle w:val="ListParagraph"/>
        <w:spacing w:line="276" w:lineRule="auto"/>
        <w:ind w:left="0"/>
        <w:jc w:val="both"/>
        <w:outlineLvl w:val="1"/>
        <w:rPr>
          <w:rFonts w:ascii="Cambria" w:hAnsi="Cambria" w:cs="Cambria"/>
          <w:b/>
          <w:bCs/>
          <w:i/>
          <w:iCs/>
          <w:lang w:val="zh-CN"/>
        </w:rPr>
      </w:pPr>
      <w:r w:rsidRPr="007D2B5C">
        <w:rPr>
          <w:rFonts w:ascii="Cambria" w:hAnsi="Cambria" w:cs="Cambria"/>
          <w:b/>
          <w:bCs/>
          <w:i/>
          <w:iCs/>
          <w:lang w:val="zh-CN"/>
        </w:rPr>
        <w:t>Keywords</w:t>
      </w:r>
      <w:r w:rsidRPr="007D2B5C">
        <w:rPr>
          <w:rFonts w:ascii="Cambria" w:hAnsi="Cambria" w:cs="Cambria"/>
          <w:i/>
          <w:iCs/>
          <w:lang w:val="zh-CN"/>
        </w:rPr>
        <w:t xml:space="preserve"> </w:t>
      </w:r>
      <w:r w:rsidRPr="007D2B5C">
        <w:rPr>
          <w:rFonts w:ascii="Cambria" w:hAnsi="Cambria" w:cs="Cambria"/>
          <w:b/>
          <w:bCs/>
          <w:i/>
          <w:iCs/>
          <w:lang w:val="zh-CN"/>
        </w:rPr>
        <w:t>: Muzaakki trust, Leadership policy, intention to pay zakah profesi</w:t>
      </w:r>
    </w:p>
    <w:p w:rsidR="007D2B5C" w:rsidRPr="007D2B5C" w:rsidRDefault="007D2B5C" w:rsidP="007D2B5C">
      <w:pPr>
        <w:spacing w:line="276" w:lineRule="auto"/>
        <w:jc w:val="both"/>
        <w:rPr>
          <w:rFonts w:ascii="Cambria" w:eastAsia="SimSun" w:hAnsi="Cambria" w:cs="Book Antiqua"/>
          <w:b/>
          <w:bCs/>
          <w:lang w:val="zh-CN"/>
        </w:rPr>
      </w:pPr>
    </w:p>
    <w:p w:rsidR="000F4C4B" w:rsidRPr="007D2B5C" w:rsidRDefault="00A748DC" w:rsidP="007D2B5C">
      <w:pPr>
        <w:spacing w:line="276" w:lineRule="auto"/>
        <w:jc w:val="both"/>
        <w:rPr>
          <w:rFonts w:ascii="Cambria" w:eastAsia="SimSun" w:hAnsi="Cambria" w:cs="Book Antiqua"/>
          <w:b/>
          <w:bCs/>
          <w:lang w:val="en-ID"/>
        </w:rPr>
      </w:pPr>
      <w:r w:rsidRPr="007D2B5C">
        <w:rPr>
          <w:rFonts w:ascii="Cambria" w:eastAsia="SimSun" w:hAnsi="Cambria" w:cs="Book Antiqua"/>
          <w:b/>
          <w:bCs/>
          <w:lang w:val="zh-CN"/>
        </w:rPr>
        <w:t>A</w:t>
      </w:r>
      <w:r w:rsidRPr="007D2B5C">
        <w:rPr>
          <w:rFonts w:ascii="Cambria" w:eastAsia="SimSun" w:hAnsi="Cambria" w:cs="Book Antiqua"/>
          <w:b/>
          <w:bCs/>
          <w:lang w:val="en-ID"/>
        </w:rPr>
        <w:t>BSTRAK</w:t>
      </w:r>
    </w:p>
    <w:p w:rsidR="000F4C4B" w:rsidRPr="007D2B5C" w:rsidRDefault="00A748DC" w:rsidP="007D2B5C">
      <w:pPr>
        <w:pStyle w:val="ListParagraph"/>
        <w:spacing w:line="276" w:lineRule="auto"/>
        <w:ind w:left="0" w:firstLine="851"/>
        <w:jc w:val="both"/>
        <w:outlineLvl w:val="1"/>
        <w:rPr>
          <w:rFonts w:ascii="Cambria" w:eastAsia="Times" w:hAnsi="Cambria" w:cs="Cambria"/>
          <w:color w:val="000000"/>
          <w:shd w:val="clear" w:color="auto" w:fill="FFFFFF"/>
          <w:lang w:val="zh-CN"/>
        </w:rPr>
      </w:pPr>
      <w:r w:rsidRPr="007D2B5C">
        <w:rPr>
          <w:rFonts w:ascii="Cambria" w:eastAsia="Times" w:hAnsi="Cambria" w:cs="Cambria"/>
          <w:color w:val="000000"/>
          <w:lang w:val="zh-CN"/>
        </w:rPr>
        <w:t>I</w:t>
      </w:r>
      <w:r w:rsidRPr="007D2B5C">
        <w:rPr>
          <w:rFonts w:ascii="Cambria" w:eastAsia="Times" w:hAnsi="Cambria" w:cs="Cambria"/>
          <w:color w:val="000000"/>
        </w:rPr>
        <w:t xml:space="preserve">slam </w:t>
      </w:r>
      <w:proofErr w:type="spellStart"/>
      <w:r w:rsidRPr="007D2B5C">
        <w:rPr>
          <w:rFonts w:ascii="Cambria" w:eastAsia="Times" w:hAnsi="Cambria" w:cs="Cambria"/>
          <w:color w:val="000000"/>
        </w:rPr>
        <w:t>membolehkan</w:t>
      </w:r>
      <w:proofErr w:type="spellEnd"/>
      <w:r w:rsidRPr="007D2B5C">
        <w:rPr>
          <w:rFonts w:ascii="Cambria" w:eastAsia="Times" w:hAnsi="Cambria" w:cs="Cambria"/>
          <w:color w:val="000000"/>
        </w:rPr>
        <w:t xml:space="preserve"> zakat</w:t>
      </w:r>
      <w:r w:rsidRPr="007D2B5C">
        <w:rPr>
          <w:rFonts w:ascii="Cambria" w:eastAsia="Times" w:hAnsi="Cambria" w:cs="Cambria"/>
          <w:color w:val="000000"/>
          <w:lang w:val="zh-CN"/>
        </w:rPr>
        <w:t xml:space="preserve"> di</w:t>
      </w:r>
      <w:proofErr w:type="spellStart"/>
      <w:r w:rsidRPr="007D2B5C">
        <w:rPr>
          <w:rFonts w:ascii="Cambria" w:eastAsia="Times" w:hAnsi="Cambria" w:cs="Cambria"/>
          <w:color w:val="000000"/>
        </w:rPr>
        <w:t>bayarkan</w:t>
      </w:r>
      <w:proofErr w:type="spellEnd"/>
      <w:r w:rsidRPr="007D2B5C">
        <w:rPr>
          <w:rFonts w:ascii="Cambria" w:eastAsia="Times" w:hAnsi="Cambria" w:cs="Cambria"/>
          <w:color w:val="000000"/>
        </w:rPr>
        <w:t xml:space="preserve"> </w:t>
      </w:r>
      <w:proofErr w:type="spellStart"/>
      <w:r w:rsidRPr="007D2B5C">
        <w:rPr>
          <w:rFonts w:ascii="Cambria" w:eastAsia="Times" w:hAnsi="Cambria" w:cs="Cambria"/>
          <w:color w:val="000000"/>
        </w:rPr>
        <w:t>secara</w:t>
      </w:r>
      <w:proofErr w:type="spellEnd"/>
      <w:r w:rsidRPr="007D2B5C">
        <w:rPr>
          <w:rFonts w:ascii="Cambria" w:eastAsia="Times" w:hAnsi="Cambria" w:cs="Cambria"/>
          <w:color w:val="000000"/>
        </w:rPr>
        <w:t xml:space="preserve"> </w:t>
      </w:r>
      <w:proofErr w:type="spellStart"/>
      <w:r w:rsidRPr="007D2B5C">
        <w:rPr>
          <w:rFonts w:ascii="Cambria" w:eastAsia="Times" w:hAnsi="Cambria" w:cs="Cambria"/>
          <w:color w:val="000000"/>
        </w:rPr>
        <w:t>pribadi</w:t>
      </w:r>
      <w:proofErr w:type="spellEnd"/>
      <w:r w:rsidRPr="007D2B5C">
        <w:rPr>
          <w:rFonts w:ascii="Cambria" w:eastAsia="Times" w:hAnsi="Cambria" w:cs="Cambria"/>
          <w:color w:val="000000"/>
        </w:rPr>
        <w:t xml:space="preserve"> dan </w:t>
      </w:r>
      <w:proofErr w:type="spellStart"/>
      <w:r w:rsidRPr="007D2B5C">
        <w:rPr>
          <w:rFonts w:ascii="Cambria" w:eastAsia="Times" w:hAnsi="Cambria" w:cs="Cambria"/>
          <w:color w:val="000000"/>
        </w:rPr>
        <w:t>langsung</w:t>
      </w:r>
      <w:proofErr w:type="spellEnd"/>
      <w:r w:rsidRPr="007D2B5C">
        <w:rPr>
          <w:rFonts w:ascii="Cambria" w:eastAsia="Times" w:hAnsi="Cambria" w:cs="Cambria"/>
          <w:color w:val="000000"/>
          <w:lang w:val="zh-CN"/>
        </w:rPr>
        <w:t xml:space="preserve"> </w:t>
      </w:r>
      <w:r w:rsidRPr="007D2B5C">
        <w:rPr>
          <w:rFonts w:ascii="Cambria" w:eastAsia="Times" w:hAnsi="Cambria" w:cs="Cambria"/>
          <w:color w:val="000000"/>
        </w:rPr>
        <w:t>oleh </w:t>
      </w:r>
      <w:proofErr w:type="spellStart"/>
      <w:r w:rsidRPr="007D2B5C">
        <w:rPr>
          <w:rFonts w:ascii="Cambria" w:eastAsia="Times" w:hAnsi="Cambria" w:cs="Cambria"/>
          <w:color w:val="000000"/>
        </w:rPr>
        <w:t>Muzakki</w:t>
      </w:r>
      <w:proofErr w:type="spellEnd"/>
      <w:r w:rsidR="007D2B5C">
        <w:rPr>
          <w:rFonts w:ascii="Cambria" w:eastAsia="Times" w:hAnsi="Cambria" w:cs="Cambria"/>
          <w:color w:val="000000"/>
        </w:rPr>
        <w:t xml:space="preserve"> </w:t>
      </w:r>
      <w:proofErr w:type="spellStart"/>
      <w:r w:rsidRPr="007D2B5C">
        <w:rPr>
          <w:rFonts w:ascii="Cambria" w:eastAsia="Times" w:hAnsi="Cambria" w:cs="Cambria"/>
          <w:color w:val="000000"/>
        </w:rPr>
        <w:t>kepada</w:t>
      </w:r>
      <w:proofErr w:type="spellEnd"/>
      <w:r w:rsidRPr="007D2B5C">
        <w:rPr>
          <w:rFonts w:ascii="Cambria" w:eastAsia="Times" w:hAnsi="Cambria" w:cs="Cambria"/>
          <w:color w:val="000000"/>
          <w:lang w:val="zh-CN"/>
        </w:rPr>
        <w:t xml:space="preserve"> </w:t>
      </w:r>
      <w:proofErr w:type="spellStart"/>
      <w:r w:rsidRPr="007D2B5C">
        <w:rPr>
          <w:rFonts w:ascii="Cambria" w:eastAsia="Times" w:hAnsi="Cambria" w:cs="Cambria"/>
          <w:color w:val="000000"/>
        </w:rPr>
        <w:t>Mustahik</w:t>
      </w:r>
      <w:proofErr w:type="spellEnd"/>
      <w:r w:rsidRPr="007D2B5C">
        <w:rPr>
          <w:rFonts w:ascii="Cambria" w:eastAsia="Times" w:hAnsi="Cambria" w:cs="Cambria"/>
          <w:color w:val="000000"/>
        </w:rPr>
        <w:t xml:space="preserve">, </w:t>
      </w:r>
      <w:proofErr w:type="spellStart"/>
      <w:r w:rsidRPr="007D2B5C">
        <w:rPr>
          <w:rFonts w:ascii="Cambria" w:eastAsia="Times" w:hAnsi="Cambria" w:cs="Cambria"/>
          <w:color w:val="000000"/>
        </w:rPr>
        <w:t>namun</w:t>
      </w:r>
      <w:proofErr w:type="spellEnd"/>
      <w:r w:rsidRPr="007D2B5C">
        <w:rPr>
          <w:rFonts w:ascii="Cambria" w:eastAsia="Times" w:hAnsi="Cambria" w:cs="Cambria"/>
          <w:color w:val="000000"/>
        </w:rPr>
        <w:t xml:space="preserve"> Islam sangat </w:t>
      </w:r>
      <w:proofErr w:type="spellStart"/>
      <w:r w:rsidRPr="007D2B5C">
        <w:rPr>
          <w:rFonts w:ascii="Cambria" w:eastAsia="Times" w:hAnsi="Cambria" w:cs="Cambria"/>
          <w:color w:val="000000"/>
        </w:rPr>
        <w:t>menganjurkan</w:t>
      </w:r>
      <w:proofErr w:type="spellEnd"/>
      <w:r w:rsidRPr="007D2B5C">
        <w:rPr>
          <w:rFonts w:ascii="Cambria" w:eastAsia="Times" w:hAnsi="Cambria" w:cs="Cambria"/>
          <w:color w:val="000000"/>
        </w:rPr>
        <w:t xml:space="preserve"> agar zakat </w:t>
      </w:r>
      <w:proofErr w:type="spellStart"/>
      <w:r w:rsidRPr="007D2B5C">
        <w:rPr>
          <w:rFonts w:ascii="Cambria" w:eastAsia="Times" w:hAnsi="Cambria" w:cs="Cambria"/>
          <w:color w:val="000000"/>
        </w:rPr>
        <w:t>dibayarkan</w:t>
      </w:r>
      <w:proofErr w:type="spellEnd"/>
      <w:r w:rsidRPr="007D2B5C">
        <w:rPr>
          <w:rFonts w:ascii="Cambria" w:eastAsia="Times" w:hAnsi="Cambria" w:cs="Cambria"/>
          <w:color w:val="000000"/>
        </w:rPr>
        <w:t xml:space="preserve"> </w:t>
      </w:r>
      <w:proofErr w:type="spellStart"/>
      <w:r w:rsidRPr="007D2B5C">
        <w:rPr>
          <w:rFonts w:ascii="Cambria" w:eastAsia="Times" w:hAnsi="Cambria" w:cs="Cambria"/>
          <w:color w:val="000000"/>
        </w:rPr>
        <w:t>melalui</w:t>
      </w:r>
      <w:proofErr w:type="spellEnd"/>
      <w:r w:rsidRPr="007D2B5C">
        <w:rPr>
          <w:rFonts w:ascii="Cambria" w:eastAsia="Times" w:hAnsi="Cambria" w:cs="Cambria"/>
          <w:color w:val="000000"/>
        </w:rPr>
        <w:t xml:space="preserve"> </w:t>
      </w:r>
      <w:r w:rsidRPr="007D2B5C">
        <w:rPr>
          <w:rFonts w:ascii="Cambria" w:eastAsia="Times" w:hAnsi="Cambria" w:cs="Cambria"/>
          <w:color w:val="000000"/>
          <w:lang w:val="zh-CN"/>
        </w:rPr>
        <w:t xml:space="preserve">institusi </w:t>
      </w:r>
      <w:r w:rsidRPr="007D2B5C">
        <w:rPr>
          <w:rFonts w:ascii="Cambria" w:eastAsia="Times" w:hAnsi="Cambria" w:cs="Cambria"/>
          <w:color w:val="000000"/>
        </w:rPr>
        <w:t>zakat</w:t>
      </w:r>
      <w:r w:rsidRPr="007D2B5C">
        <w:rPr>
          <w:rFonts w:ascii="Cambria" w:eastAsia="Times" w:hAnsi="Cambria" w:cs="Cambria"/>
          <w:color w:val="000000"/>
          <w:lang w:val="zh-CN"/>
        </w:rPr>
        <w:t xml:space="preserve">. </w:t>
      </w:r>
      <w:r w:rsidRPr="007D2B5C">
        <w:rPr>
          <w:rFonts w:ascii="Cambria" w:hAnsi="Cambria" w:cs="Cambria"/>
          <w:lang w:val="zh-CN"/>
        </w:rPr>
        <w:t xml:space="preserve">El-Zawa merupakan sebuah lembaga pengumpul dan penyalur zakat yang dimiliki oleh UIN Maulana Malik Ibrahim Malang. Zakat yang dihimpun oleh El-Zawa adalah zakat profesi yang diperuntukkan untuk akademisi golongan III/a ke atas atau yang telah memenuhi nisab untuk dipotong gajinya. Dalam jangka waktu lima tahun terakhir jumlah dana zakat profesi yang terhimpun di El-Zawa terus mengalami penurunan. Penurunan yang paling drastis terjadi pada tahun 2019. Hal ini terjadi karena </w:t>
      </w:r>
      <w:r w:rsidRPr="007D2B5C">
        <w:rPr>
          <w:rFonts w:ascii="Cambria" w:eastAsia="Times" w:hAnsi="Cambria" w:cs="Cambria"/>
          <w:lang w:val="zh-CN"/>
        </w:rPr>
        <w:t>akademisi dan karyawan (</w:t>
      </w:r>
      <w:proofErr w:type="spellStart"/>
      <w:r w:rsidRPr="007D2B5C">
        <w:rPr>
          <w:rFonts w:ascii="Cambria" w:eastAsia="Times" w:hAnsi="Cambria" w:cs="Cambria"/>
        </w:rPr>
        <w:t>Pegawai</w:t>
      </w:r>
      <w:proofErr w:type="spellEnd"/>
      <w:r w:rsidRPr="007D2B5C">
        <w:rPr>
          <w:rFonts w:ascii="Cambria" w:eastAsia="Times" w:hAnsi="Cambria" w:cs="Cambria"/>
        </w:rPr>
        <w:t xml:space="preserve"> </w:t>
      </w:r>
      <w:r w:rsidRPr="007D2B5C">
        <w:rPr>
          <w:rFonts w:ascii="Cambria" w:eastAsia="Times" w:hAnsi="Cambria" w:cs="Cambria"/>
          <w:lang w:val="zh-CN"/>
        </w:rPr>
        <w:t>N</w:t>
      </w:r>
      <w:proofErr w:type="spellStart"/>
      <w:r w:rsidRPr="007D2B5C">
        <w:rPr>
          <w:rFonts w:ascii="Cambria" w:eastAsia="Times" w:hAnsi="Cambria" w:cs="Cambria"/>
        </w:rPr>
        <w:t>egeri</w:t>
      </w:r>
      <w:proofErr w:type="spellEnd"/>
      <w:r w:rsidRPr="007D2B5C">
        <w:rPr>
          <w:rFonts w:ascii="Cambria" w:eastAsia="Times" w:hAnsi="Cambria" w:cs="Cambria"/>
        </w:rPr>
        <w:t xml:space="preserve"> </w:t>
      </w:r>
      <w:r w:rsidRPr="007D2B5C">
        <w:rPr>
          <w:rFonts w:ascii="Cambria" w:eastAsia="Times" w:hAnsi="Cambria" w:cs="Cambria"/>
          <w:lang w:val="zh-CN"/>
        </w:rPr>
        <w:t>S</w:t>
      </w:r>
      <w:proofErr w:type="spellStart"/>
      <w:r w:rsidRPr="007D2B5C">
        <w:rPr>
          <w:rFonts w:ascii="Cambria" w:eastAsia="Times" w:hAnsi="Cambria" w:cs="Cambria"/>
        </w:rPr>
        <w:t>ipil</w:t>
      </w:r>
      <w:proofErr w:type="spellEnd"/>
      <w:r w:rsidRPr="007D2B5C">
        <w:rPr>
          <w:rFonts w:ascii="Cambria" w:eastAsia="Times" w:hAnsi="Cambria" w:cs="Cambria"/>
          <w:lang w:val="zh-CN"/>
        </w:rPr>
        <w:t>) golongan III/a</w:t>
      </w:r>
      <w:r w:rsidRPr="007D2B5C">
        <w:rPr>
          <w:rFonts w:ascii="Cambria" w:eastAsia="Times" w:hAnsi="Cambria" w:cs="Cambria"/>
        </w:rPr>
        <w:t xml:space="preserve"> yang</w:t>
      </w:r>
      <w:r w:rsidRPr="007D2B5C">
        <w:rPr>
          <w:rFonts w:ascii="Cambria" w:eastAsia="Times" w:hAnsi="Cambria" w:cs="Cambria"/>
          <w:lang w:val="zh-CN"/>
        </w:rPr>
        <w:t xml:space="preserve"> menjadi </w:t>
      </w:r>
      <w:proofErr w:type="spellStart"/>
      <w:r w:rsidRPr="007D2B5C">
        <w:rPr>
          <w:rFonts w:ascii="Cambria" w:eastAsia="Times" w:hAnsi="Cambria" w:cs="Cambria"/>
        </w:rPr>
        <w:t>sasaran</w:t>
      </w:r>
      <w:proofErr w:type="spellEnd"/>
      <w:r w:rsidRPr="007D2B5C">
        <w:rPr>
          <w:rFonts w:ascii="Cambria" w:eastAsia="Times" w:hAnsi="Cambria" w:cs="Cambria"/>
        </w:rPr>
        <w:t xml:space="preserve"> </w:t>
      </w:r>
      <w:proofErr w:type="spellStart"/>
      <w:r w:rsidRPr="007D2B5C">
        <w:rPr>
          <w:rFonts w:ascii="Cambria" w:eastAsia="Times" w:hAnsi="Cambria" w:cs="Cambria"/>
        </w:rPr>
        <w:t>operasinya</w:t>
      </w:r>
      <w:proofErr w:type="spellEnd"/>
      <w:r w:rsidRPr="007D2B5C">
        <w:rPr>
          <w:rFonts w:ascii="Cambria" w:eastAsia="Times" w:hAnsi="Cambria" w:cs="Cambria"/>
        </w:rPr>
        <w:t xml:space="preserve">, </w:t>
      </w:r>
      <w:proofErr w:type="spellStart"/>
      <w:r w:rsidRPr="007D2B5C">
        <w:rPr>
          <w:rFonts w:ascii="Cambria" w:eastAsia="Times" w:hAnsi="Cambria" w:cs="Cambria"/>
        </w:rPr>
        <w:t>belum</w:t>
      </w:r>
      <w:proofErr w:type="spellEnd"/>
      <w:r w:rsidRPr="007D2B5C">
        <w:rPr>
          <w:rFonts w:ascii="Cambria" w:eastAsia="Times" w:hAnsi="Cambria" w:cs="Cambria"/>
        </w:rPr>
        <w:t xml:space="preserve"> </w:t>
      </w:r>
      <w:proofErr w:type="spellStart"/>
      <w:r w:rsidRPr="007D2B5C">
        <w:rPr>
          <w:rFonts w:ascii="Cambria" w:eastAsia="Times" w:hAnsi="Cambria" w:cs="Cambria"/>
        </w:rPr>
        <w:t>sepenuhnya</w:t>
      </w:r>
      <w:proofErr w:type="spellEnd"/>
      <w:r w:rsidRPr="007D2B5C">
        <w:rPr>
          <w:rFonts w:ascii="Cambria" w:eastAsia="Times" w:hAnsi="Cambria" w:cs="Cambria"/>
        </w:rPr>
        <w:t xml:space="preserve"> </w:t>
      </w:r>
      <w:proofErr w:type="spellStart"/>
      <w:r w:rsidRPr="007D2B5C">
        <w:rPr>
          <w:rFonts w:ascii="Cambria" w:eastAsia="Times" w:hAnsi="Cambria" w:cs="Cambria"/>
        </w:rPr>
        <w:t>menjadi</w:t>
      </w:r>
      <w:proofErr w:type="spellEnd"/>
      <w:r w:rsidRPr="007D2B5C">
        <w:rPr>
          <w:rFonts w:ascii="Cambria" w:eastAsia="Times" w:hAnsi="Cambria" w:cs="Cambria"/>
        </w:rPr>
        <w:t> </w:t>
      </w:r>
      <w:proofErr w:type="spellStart"/>
      <w:r w:rsidRPr="007D2B5C">
        <w:rPr>
          <w:rFonts w:ascii="Cambria" w:eastAsia="Times" w:hAnsi="Cambria" w:cs="Cambria"/>
        </w:rPr>
        <w:t>muzakki</w:t>
      </w:r>
      <w:proofErr w:type="spellEnd"/>
      <w:r w:rsidRPr="007D2B5C">
        <w:rPr>
          <w:rFonts w:ascii="Cambria" w:eastAsia="Times" w:hAnsi="Cambria" w:cs="Cambria"/>
          <w:lang w:val="zh-CN"/>
        </w:rPr>
        <w:t xml:space="preserve"> pada El-Zawa. Metode penelitian yang digunakan adalah Kuantitatif dengan populasinya </w:t>
      </w:r>
      <w:r w:rsidRPr="007D2B5C">
        <w:rPr>
          <w:rFonts w:ascii="Cambria" w:hAnsi="Cambria" w:cs="Cambria"/>
          <w:color w:val="000000" w:themeColor="text1"/>
          <w:lang w:val="zh-CN"/>
        </w:rPr>
        <w:t>akademisi golongan III/a</w:t>
      </w:r>
      <w:r w:rsidRPr="007D2B5C">
        <w:rPr>
          <w:rFonts w:ascii="Cambria" w:hAnsi="Cambria" w:cs="Cambria"/>
          <w:lang w:val="zh-CN"/>
        </w:rPr>
        <w:t xml:space="preserve"> ke atas atau yang telah memenuhi nisab untuk dipotong gajinya. Hasil penelitian menunjukkan bahwa variabel kepercayaan muzakki berpengaruh terhadap minat membayar zakat profesi di </w:t>
      </w:r>
      <w:r w:rsidRPr="007D2B5C">
        <w:rPr>
          <w:rFonts w:ascii="Cambria" w:eastAsia="Times" w:hAnsi="Cambria" w:cs="Cambria"/>
          <w:lang w:val="zh-CN"/>
        </w:rPr>
        <w:t xml:space="preserve">El-Zawa, variabel kebijakan pimpinan berpengaruh terhadap </w:t>
      </w:r>
      <w:r w:rsidRPr="007D2B5C">
        <w:rPr>
          <w:rFonts w:ascii="Cambria" w:hAnsi="Cambria" w:cs="Cambria"/>
          <w:lang w:val="zh-CN"/>
        </w:rPr>
        <w:t xml:space="preserve">minat membayar zakat profesi di </w:t>
      </w:r>
      <w:r w:rsidRPr="007D2B5C">
        <w:rPr>
          <w:rFonts w:ascii="Cambria" w:eastAsia="Times" w:hAnsi="Cambria" w:cs="Cambria"/>
          <w:lang w:val="zh-CN"/>
        </w:rPr>
        <w:t xml:space="preserve">El-Zawa dan kebijakan pimpinan tidak memoderasi </w:t>
      </w:r>
      <w:r w:rsidRPr="007D2B5C">
        <w:rPr>
          <w:rFonts w:ascii="Cambria" w:hAnsi="Cambria" w:cs="Cambria"/>
          <w:lang w:val="zh-CN"/>
        </w:rPr>
        <w:t xml:space="preserve">kepercayaan muzakki </w:t>
      </w:r>
      <w:r w:rsidRPr="007D2B5C">
        <w:rPr>
          <w:rFonts w:ascii="Cambria" w:eastAsia="Times" w:hAnsi="Cambria" w:cs="Cambria"/>
          <w:lang w:val="zh-CN"/>
        </w:rPr>
        <w:t xml:space="preserve">terhadap </w:t>
      </w:r>
      <w:r w:rsidRPr="007D2B5C">
        <w:rPr>
          <w:rFonts w:ascii="Cambria" w:hAnsi="Cambria" w:cs="Cambria"/>
          <w:lang w:val="zh-CN"/>
        </w:rPr>
        <w:t>minat membayar zakat profesi di</w:t>
      </w:r>
      <w:r w:rsidRPr="007D2B5C">
        <w:rPr>
          <w:rFonts w:ascii="Cambria" w:eastAsia="Times" w:hAnsi="Cambria" w:cs="Cambria"/>
          <w:lang w:val="zh-CN"/>
        </w:rPr>
        <w:t xml:space="preserve"> El-Zawa. </w:t>
      </w:r>
      <w:r w:rsidRPr="007D2B5C">
        <w:rPr>
          <w:rFonts w:ascii="Cambria" w:eastAsia="Times" w:hAnsi="Cambria" w:cs="Cambria"/>
          <w:color w:val="000000"/>
          <w:shd w:val="clear" w:color="auto" w:fill="FFFFFF"/>
          <w:lang w:val="zh-CN"/>
        </w:rPr>
        <w:t>H</w:t>
      </w:r>
      <w:proofErr w:type="spellStart"/>
      <w:r w:rsidRPr="007D2B5C">
        <w:rPr>
          <w:rFonts w:ascii="Cambria" w:eastAsia="Times" w:hAnsi="Cambria" w:cs="Cambria"/>
          <w:color w:val="000000"/>
          <w:shd w:val="clear" w:color="auto" w:fill="FFFFFF"/>
        </w:rPr>
        <w:t>asil</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penelitian</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ini</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diharapkan</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dapat</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menjadi</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masukan</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bagi</w:t>
      </w:r>
      <w:proofErr w:type="spellEnd"/>
      <w:r w:rsidRPr="007D2B5C">
        <w:rPr>
          <w:rFonts w:ascii="Cambria" w:eastAsia="Times" w:hAnsi="Cambria" w:cs="Cambria"/>
          <w:color w:val="000000"/>
          <w:shd w:val="clear" w:color="auto" w:fill="FFFFFF"/>
          <w:lang w:val="zh-CN"/>
        </w:rPr>
        <w:t xml:space="preserve"> </w:t>
      </w:r>
      <w:proofErr w:type="spellStart"/>
      <w:r w:rsidRPr="007D2B5C">
        <w:rPr>
          <w:rFonts w:ascii="Cambria" w:eastAsia="Times" w:hAnsi="Cambria" w:cs="Cambria"/>
          <w:color w:val="000000"/>
          <w:shd w:val="clear" w:color="auto" w:fill="FFFFFF"/>
        </w:rPr>
        <w:t>untuk</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mengoptimalkan</w:t>
      </w:r>
      <w:proofErr w:type="spellEnd"/>
      <w:r w:rsid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pengumpulan</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zakatnya</w:t>
      </w:r>
      <w:proofErr w:type="spellEnd"/>
      <w:r w:rsidRPr="007D2B5C">
        <w:rPr>
          <w:rFonts w:ascii="Cambria" w:eastAsia="Times" w:hAnsi="Cambria" w:cs="Cambria"/>
          <w:color w:val="000000"/>
          <w:shd w:val="clear" w:color="auto" w:fill="FFFFFF"/>
        </w:rPr>
        <w:t>. </w:t>
      </w:r>
      <w:r w:rsidRPr="007D2B5C">
        <w:rPr>
          <w:rFonts w:ascii="Cambria" w:eastAsia="Times" w:hAnsi="Cambria" w:cs="Cambria"/>
          <w:color w:val="000000"/>
          <w:shd w:val="clear" w:color="auto" w:fill="FFFFFF"/>
          <w:lang w:val="zh-CN"/>
        </w:rPr>
        <w:t>Terlebih</w:t>
      </w:r>
      <w:r w:rsidRPr="007D2B5C">
        <w:rPr>
          <w:rFonts w:ascii="Cambria" w:eastAsia="Times" w:hAnsi="Cambria" w:cs="Cambria"/>
          <w:color w:val="000000"/>
          <w:shd w:val="clear" w:color="auto" w:fill="FFFFFF"/>
        </w:rPr>
        <w:t>,</w:t>
      </w:r>
      <w:r w:rsidRPr="007D2B5C">
        <w:rPr>
          <w:rFonts w:ascii="Cambria" w:eastAsia="Times" w:hAnsi="Cambria" w:cs="Cambria"/>
          <w:color w:val="000000"/>
          <w:shd w:val="clear" w:color="auto" w:fill="FFFFFF"/>
          <w:lang w:val="zh-CN"/>
        </w:rPr>
        <w:t xml:space="preserve"> </w:t>
      </w:r>
      <w:proofErr w:type="spellStart"/>
      <w:r w:rsidRPr="007D2B5C">
        <w:rPr>
          <w:rFonts w:ascii="Cambria" w:eastAsia="Times" w:hAnsi="Cambria" w:cs="Cambria"/>
          <w:color w:val="000000"/>
          <w:shd w:val="clear" w:color="auto" w:fill="FFFFFF"/>
        </w:rPr>
        <w:t>dapat</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membantu</w:t>
      </w:r>
      <w:proofErr w:type="spellEnd"/>
      <w:r w:rsidRPr="007D2B5C">
        <w:rPr>
          <w:rFonts w:ascii="Cambria" w:eastAsia="Times" w:hAnsi="Cambria" w:cs="Cambria"/>
          <w:color w:val="000000"/>
          <w:shd w:val="clear" w:color="auto" w:fill="FFFFFF"/>
        </w:rPr>
        <w:t xml:space="preserve"> </w:t>
      </w:r>
      <w:r w:rsidRPr="007D2B5C">
        <w:rPr>
          <w:rFonts w:ascii="Cambria" w:eastAsia="Times" w:hAnsi="Cambria" w:cs="Cambria"/>
          <w:color w:val="000000"/>
          <w:shd w:val="clear" w:color="auto" w:fill="FFFFFF"/>
          <w:lang w:val="zh-CN"/>
        </w:rPr>
        <w:t>El-Zawa</w:t>
      </w:r>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dalam</w:t>
      </w:r>
      <w:proofErr w:type="spellEnd"/>
      <w:r w:rsidRPr="007D2B5C">
        <w:rPr>
          <w:rFonts w:ascii="Cambria" w:eastAsia="Times" w:hAnsi="Cambria" w:cs="Cambria"/>
          <w:color w:val="000000"/>
          <w:shd w:val="clear" w:color="auto" w:fill="FFFFFF"/>
          <w:lang w:val="zh-CN"/>
        </w:rPr>
        <w:t xml:space="preserve"> </w:t>
      </w:r>
      <w:proofErr w:type="spellStart"/>
      <w:r w:rsidRPr="007D2B5C">
        <w:rPr>
          <w:rFonts w:ascii="Cambria" w:eastAsia="Times" w:hAnsi="Cambria" w:cs="Cambria"/>
          <w:color w:val="000000"/>
          <w:shd w:val="clear" w:color="auto" w:fill="FFFFFF"/>
        </w:rPr>
        <w:t>merumuskan</w:t>
      </w:r>
      <w:proofErr w:type="spellEnd"/>
      <w:r w:rsid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langkah-langkah</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strategis</w:t>
      </w:r>
      <w:proofErr w:type="spellEnd"/>
      <w:r w:rsidRPr="007D2B5C">
        <w:rPr>
          <w:rFonts w:ascii="Cambria" w:eastAsia="Times" w:hAnsi="Cambria" w:cs="Cambria"/>
          <w:color w:val="000000"/>
          <w:shd w:val="clear" w:color="auto" w:fill="FFFFFF"/>
        </w:rPr>
        <w:t xml:space="preserve"> yang </w:t>
      </w:r>
      <w:proofErr w:type="spellStart"/>
      <w:r w:rsidRPr="007D2B5C">
        <w:rPr>
          <w:rFonts w:ascii="Cambria" w:eastAsia="Times" w:hAnsi="Cambria" w:cs="Cambria"/>
          <w:color w:val="000000"/>
          <w:shd w:val="clear" w:color="auto" w:fill="FFFFFF"/>
        </w:rPr>
        <w:t>lebih</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baik</w:t>
      </w:r>
      <w:proofErr w:type="spellEnd"/>
      <w:r w:rsidRPr="007D2B5C">
        <w:rPr>
          <w:rFonts w:ascii="Cambria" w:eastAsia="Times" w:hAnsi="Cambria" w:cs="Cambria"/>
          <w:color w:val="000000"/>
          <w:shd w:val="clear" w:color="auto" w:fill="FFFFFF"/>
        </w:rPr>
        <w:t xml:space="preserve"> </w:t>
      </w:r>
      <w:proofErr w:type="spellStart"/>
      <w:r w:rsidRPr="007D2B5C">
        <w:rPr>
          <w:rFonts w:ascii="Cambria" w:eastAsia="Times" w:hAnsi="Cambria" w:cs="Cambria"/>
          <w:color w:val="000000"/>
          <w:shd w:val="clear" w:color="auto" w:fill="FFFFFF"/>
        </w:rPr>
        <w:t>untuk</w:t>
      </w:r>
      <w:proofErr w:type="spellEnd"/>
      <w:r w:rsidRPr="007D2B5C">
        <w:rPr>
          <w:rFonts w:ascii="Cambria" w:eastAsia="Times" w:hAnsi="Cambria" w:cs="Cambria"/>
          <w:color w:val="000000"/>
          <w:shd w:val="clear" w:color="auto" w:fill="FFFFFF"/>
          <w:lang w:val="zh-CN"/>
        </w:rPr>
        <w:t xml:space="preserve"> </w:t>
      </w:r>
      <w:proofErr w:type="spellStart"/>
      <w:r w:rsidRPr="007D2B5C">
        <w:rPr>
          <w:rFonts w:ascii="Cambria" w:eastAsia="Times" w:hAnsi="Cambria" w:cs="Cambria"/>
          <w:color w:val="000000"/>
          <w:shd w:val="clear" w:color="auto" w:fill="FFFFFF"/>
        </w:rPr>
        <w:t>menghimpun</w:t>
      </w:r>
      <w:proofErr w:type="spellEnd"/>
      <w:r w:rsidRPr="007D2B5C">
        <w:rPr>
          <w:rFonts w:ascii="Cambria" w:eastAsia="Times" w:hAnsi="Cambria" w:cs="Cambria"/>
          <w:color w:val="000000"/>
          <w:shd w:val="clear" w:color="auto" w:fill="FFFFFF"/>
        </w:rPr>
        <w:t xml:space="preserve"> dana zakat </w:t>
      </w:r>
      <w:proofErr w:type="spellStart"/>
      <w:r w:rsidRPr="007D2B5C">
        <w:rPr>
          <w:rFonts w:ascii="Cambria" w:eastAsia="Times" w:hAnsi="Cambria" w:cs="Cambria"/>
          <w:color w:val="000000"/>
          <w:shd w:val="clear" w:color="auto" w:fill="FFFFFF"/>
        </w:rPr>
        <w:t>secara</w:t>
      </w:r>
      <w:proofErr w:type="spellEnd"/>
      <w:r w:rsidRPr="007D2B5C">
        <w:rPr>
          <w:rFonts w:ascii="Cambria" w:eastAsia="Times" w:hAnsi="Cambria" w:cs="Cambria"/>
          <w:color w:val="000000"/>
          <w:shd w:val="clear" w:color="auto" w:fill="FFFFFF"/>
        </w:rPr>
        <w:t xml:space="preserve"> optima</w:t>
      </w:r>
      <w:r w:rsidRPr="007D2B5C">
        <w:rPr>
          <w:rFonts w:ascii="Cambria" w:eastAsia="Times" w:hAnsi="Cambria" w:cs="Cambria"/>
          <w:color w:val="000000"/>
          <w:shd w:val="clear" w:color="auto" w:fill="FFFFFF"/>
          <w:lang w:val="zh-CN"/>
        </w:rPr>
        <w:t>l.</w:t>
      </w:r>
    </w:p>
    <w:p w:rsidR="000F4C4B" w:rsidRPr="007D2B5C" w:rsidRDefault="00A748DC" w:rsidP="007D2B5C">
      <w:pPr>
        <w:pStyle w:val="ListParagraph"/>
        <w:spacing w:line="276" w:lineRule="auto"/>
        <w:ind w:left="0"/>
        <w:jc w:val="both"/>
        <w:outlineLvl w:val="1"/>
        <w:rPr>
          <w:rFonts w:ascii="Cambria" w:hAnsi="Cambria" w:cs="Cambria"/>
          <w:lang w:val="zh-CN"/>
        </w:rPr>
      </w:pPr>
      <w:r w:rsidRPr="007D2B5C">
        <w:rPr>
          <w:rFonts w:ascii="Cambria" w:hAnsi="Cambria" w:cs="Cambria"/>
          <w:b/>
          <w:bCs/>
          <w:lang w:val="zh-CN"/>
        </w:rPr>
        <w:t>Kata Kunci</w:t>
      </w:r>
      <w:r w:rsidRPr="007D2B5C">
        <w:rPr>
          <w:rFonts w:ascii="Cambria" w:hAnsi="Cambria" w:cs="Cambria"/>
          <w:lang w:val="zh-CN"/>
        </w:rPr>
        <w:t xml:space="preserve"> : </w:t>
      </w:r>
      <w:r w:rsidRPr="007D2B5C">
        <w:rPr>
          <w:rFonts w:ascii="Cambria" w:hAnsi="Cambria" w:cs="Cambria"/>
          <w:b/>
          <w:bCs/>
          <w:lang w:val="zh-CN"/>
        </w:rPr>
        <w:t xml:space="preserve">Kepercayaan Muzakki, </w:t>
      </w:r>
      <w:r w:rsidR="0074379B" w:rsidRPr="007D2B5C">
        <w:rPr>
          <w:rFonts w:ascii="Cambria" w:hAnsi="Cambria" w:cs="Cambria"/>
          <w:b/>
          <w:bCs/>
          <w:lang w:val="zh-CN"/>
        </w:rPr>
        <w:t xml:space="preserve">kebijakan pimpinan, minat </w:t>
      </w:r>
      <w:r w:rsidRPr="007D2B5C">
        <w:rPr>
          <w:rFonts w:ascii="Cambria" w:hAnsi="Cambria" w:cs="Cambria"/>
          <w:b/>
          <w:bCs/>
          <w:lang w:val="zh-CN"/>
        </w:rPr>
        <w:t>membayar zakat profesi</w:t>
      </w:r>
      <w:r w:rsidRPr="007D2B5C">
        <w:rPr>
          <w:rFonts w:ascii="Cambria" w:hAnsi="Cambria" w:cs="Cambria"/>
          <w:lang w:val="zh-CN"/>
        </w:rPr>
        <w:t xml:space="preserve"> </w:t>
      </w:r>
    </w:p>
    <w:p w:rsidR="000F4C4B" w:rsidRPr="007D2B5C" w:rsidRDefault="000F4C4B" w:rsidP="007D2B5C">
      <w:pPr>
        <w:pStyle w:val="ListParagraph"/>
        <w:spacing w:line="276" w:lineRule="auto"/>
        <w:jc w:val="both"/>
        <w:outlineLvl w:val="1"/>
        <w:rPr>
          <w:rFonts w:ascii="Cambria" w:hAnsi="Cambria" w:cs="Book Antiqua"/>
          <w:i/>
          <w:iCs/>
          <w:sz w:val="22"/>
          <w:szCs w:val="22"/>
          <w:lang w:val="zh-CN"/>
        </w:rPr>
      </w:pPr>
    </w:p>
    <w:p w:rsidR="000F4C4B" w:rsidRPr="007D2B5C" w:rsidRDefault="00A748DC" w:rsidP="007D2B5C">
      <w:pPr>
        <w:spacing w:line="276" w:lineRule="auto"/>
        <w:rPr>
          <w:rFonts w:ascii="Cambria" w:hAnsi="Cambria" w:cs="Cambria"/>
          <w:b/>
          <w:bCs/>
          <w:sz w:val="22"/>
          <w:szCs w:val="22"/>
          <w:lang w:val="zh-CN"/>
        </w:rPr>
      </w:pPr>
      <w:r w:rsidRPr="007D2B5C">
        <w:rPr>
          <w:rFonts w:ascii="Cambria" w:hAnsi="Cambria" w:cs="Cambria"/>
          <w:b/>
          <w:sz w:val="22"/>
          <w:szCs w:val="22"/>
          <w:lang w:val="zh-CN"/>
        </w:rPr>
        <w:lastRenderedPageBreak/>
        <w:t xml:space="preserve">PENDAHULUAN </w:t>
      </w:r>
      <w:r w:rsidRPr="007D2B5C">
        <w:rPr>
          <w:rFonts w:ascii="Cambria" w:hAnsi="Cambria" w:cs="Cambria"/>
          <w:b/>
          <w:bCs/>
          <w:sz w:val="22"/>
          <w:szCs w:val="22"/>
          <w:lang w:val="zh-CN"/>
        </w:rPr>
        <w:t xml:space="preserve"> </w:t>
      </w:r>
    </w:p>
    <w:p w:rsidR="000F4C4B" w:rsidRPr="007D2B5C" w:rsidRDefault="00A748DC" w:rsidP="007D2B5C">
      <w:pPr>
        <w:shd w:val="clear" w:color="auto" w:fill="FFFFFF"/>
        <w:spacing w:line="276" w:lineRule="auto"/>
        <w:ind w:firstLine="840"/>
        <w:jc w:val="both"/>
        <w:rPr>
          <w:rFonts w:ascii="Cambria" w:eastAsia="Times" w:hAnsi="Cambria" w:cs="Cambria"/>
          <w:i/>
          <w:iCs/>
          <w:color w:val="000000"/>
          <w:sz w:val="22"/>
          <w:szCs w:val="22"/>
          <w:shd w:val="clear" w:color="auto" w:fill="FFFFFF"/>
          <w:lang w:val="zh-CN"/>
        </w:rPr>
      </w:pPr>
      <w:proofErr w:type="spellStart"/>
      <w:r w:rsidRPr="007D2B5C">
        <w:rPr>
          <w:rFonts w:ascii="Cambria" w:eastAsia="Times" w:hAnsi="Cambria" w:cs="Cambria"/>
          <w:color w:val="000000"/>
          <w:sz w:val="22"/>
          <w:szCs w:val="22"/>
          <w:shd w:val="clear" w:color="auto" w:fill="FFFFFF"/>
        </w:rPr>
        <w:t>Perkembangan</w:t>
      </w:r>
      <w:proofErr w:type="spellEnd"/>
      <w:r w:rsidRPr="007D2B5C">
        <w:rPr>
          <w:rFonts w:ascii="Cambria" w:eastAsia="Times" w:hAnsi="Cambria" w:cs="Cambria"/>
          <w:color w:val="000000"/>
          <w:sz w:val="22"/>
          <w:szCs w:val="22"/>
          <w:shd w:val="clear" w:color="auto" w:fill="FFFFFF"/>
        </w:rPr>
        <w:t xml:space="preserve"> dunia modern </w:t>
      </w:r>
      <w:proofErr w:type="spellStart"/>
      <w:r w:rsidRPr="007D2B5C">
        <w:rPr>
          <w:rFonts w:ascii="Cambria" w:eastAsia="Times" w:hAnsi="Cambria" w:cs="Cambria"/>
          <w:color w:val="000000"/>
          <w:sz w:val="22"/>
          <w:szCs w:val="22"/>
          <w:shd w:val="clear" w:color="auto" w:fill="FFFFFF"/>
        </w:rPr>
        <w:t>menciptakan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permintaan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baru</w:t>
      </w:r>
      <w:proofErr w:type="spellEnd"/>
      <w:r w:rsidRPr="007D2B5C">
        <w:rPr>
          <w:rFonts w:ascii="Cambria" w:eastAsia="Times" w:hAnsi="Cambria" w:cs="Cambria"/>
          <w:color w:val="000000"/>
          <w:sz w:val="22"/>
          <w:szCs w:val="22"/>
          <w:shd w:val="clear" w:color="auto" w:fill="FFFFFF"/>
        </w:rPr>
        <w:t xml:space="preserve"> yang</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menghasilkan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penghasilan</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melekat</w:t>
      </w:r>
      <w:proofErr w:type="spellEnd"/>
      <w:r w:rsidRPr="007D2B5C">
        <w:rPr>
          <w:rFonts w:ascii="Cambria" w:eastAsia="Times" w:hAnsi="Cambria" w:cs="Cambria"/>
          <w:color w:val="000000"/>
          <w:sz w:val="22"/>
          <w:szCs w:val="22"/>
          <w:shd w:val="clear" w:color="auto" w:fill="FFFFFF"/>
        </w:rPr>
        <w:t xml:space="preserve"> pada </w:t>
      </w:r>
      <w:proofErr w:type="spellStart"/>
      <w:r w:rsidRPr="007D2B5C">
        <w:rPr>
          <w:rFonts w:ascii="Cambria" w:eastAsia="Times" w:hAnsi="Cambria" w:cs="Cambria"/>
          <w:color w:val="000000"/>
          <w:sz w:val="22"/>
          <w:szCs w:val="22"/>
          <w:shd w:val="clear" w:color="auto" w:fill="FFFFFF"/>
        </w:rPr>
        <w:t>individu</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orang </w:t>
      </w:r>
      <w:proofErr w:type="spellStart"/>
      <w:r w:rsidRPr="007D2B5C">
        <w:rPr>
          <w:rFonts w:ascii="Cambria" w:eastAsia="Times" w:hAnsi="Cambria" w:cs="Cambria"/>
          <w:color w:val="000000"/>
          <w:sz w:val="22"/>
          <w:szCs w:val="22"/>
          <w:shd w:val="clear" w:color="auto" w:fill="FFFFFF"/>
        </w:rPr>
        <w:t>misalnya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dokter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arsitek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pengacara</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penjahit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pelukis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pengkhotbah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misionaris</w:t>
      </w:r>
      <w:proofErr w:type="spellEnd"/>
      <w:r w:rsidRPr="007D2B5C">
        <w:rPr>
          <w:rFonts w:ascii="Cambria" w:eastAsia="Times" w:hAnsi="Cambria" w:cs="Cambria"/>
          <w:color w:val="000000"/>
          <w:sz w:val="22"/>
          <w:szCs w:val="22"/>
          <w:shd w:val="clear" w:color="auto" w:fill="FFFFFF"/>
        </w:rPr>
        <w:t xml:space="preserve"> dan</w:t>
      </w:r>
      <w:r w:rsidRPr="007D2B5C">
        <w:rPr>
          <w:rFonts w:ascii="Cambria" w:eastAsia="Times" w:hAnsi="Cambria" w:cs="Cambria"/>
          <w:color w:val="000000"/>
          <w:sz w:val="22"/>
          <w:szCs w:val="22"/>
          <w:shd w:val="clear" w:color="auto" w:fill="FFFFFF"/>
          <w:lang w:val="en-ID"/>
        </w:rPr>
        <w:t xml:space="preserve"> </w:t>
      </w:r>
      <w:proofErr w:type="spellStart"/>
      <w:r w:rsidRPr="007D2B5C">
        <w:rPr>
          <w:rFonts w:ascii="Cambria" w:eastAsia="Times" w:hAnsi="Cambria" w:cs="Cambria"/>
          <w:color w:val="000000"/>
          <w:sz w:val="22"/>
          <w:szCs w:val="22"/>
          <w:shd w:val="clear" w:color="auto" w:fill="FFFFFF"/>
        </w:rPr>
        <w:t>lainnya</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color w:val="000000"/>
          <w:sz w:val="22"/>
          <w:szCs w:val="22"/>
          <w:shd w:val="clear" w:color="auto" w:fill="FFFFFF"/>
        </w:rPr>
        <w:t>Beberapa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juga </w:t>
      </w:r>
      <w:proofErr w:type="spellStart"/>
      <w:r w:rsidRPr="007D2B5C">
        <w:rPr>
          <w:rFonts w:ascii="Cambria" w:eastAsia="Times" w:hAnsi="Cambria" w:cs="Cambria"/>
          <w:color w:val="000000"/>
          <w:sz w:val="22"/>
          <w:szCs w:val="22"/>
          <w:shd w:val="clear" w:color="auto" w:fill="FFFFFF"/>
        </w:rPr>
        <w:t>bekerja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sama</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satu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institusi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entitas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seperti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pemerintah</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lembaga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perusahaan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swasta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dimana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upah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sistem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gaji</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digunakan</w:t>
      </w:r>
      <w:proofErr w:type="spellEnd"/>
      <w:r w:rsidRPr="007D2B5C">
        <w:rPr>
          <w:rFonts w:ascii="Cambria" w:eastAsia="Times" w:hAnsi="Cambria" w:cs="Cambria"/>
          <w:color w:val="000000"/>
          <w:sz w:val="22"/>
          <w:szCs w:val="22"/>
          <w:shd w:val="clear" w:color="auto" w:fill="FFFFFF"/>
        </w:rPr>
        <w:t>. masing-masing</w:t>
      </w:r>
      <w:r w:rsidRPr="007D2B5C">
        <w:rPr>
          <w:rFonts w:ascii="Cambria" w:eastAsia="Times" w:hAnsi="Cambria" w:cs="Cambria"/>
          <w:color w:val="000000"/>
          <w:sz w:val="22"/>
          <w:szCs w:val="22"/>
          <w:shd w:val="clear" w:color="auto" w:fill="FFFFFF"/>
          <w:lang w:val="zh-CN"/>
        </w:rPr>
        <w:t xml:space="preserve"> pendapatan yang didapatkan oleh se</w:t>
      </w:r>
      <w:proofErr w:type="spellStart"/>
      <w:r w:rsidRPr="007D2B5C">
        <w:rPr>
          <w:rFonts w:ascii="Cambria" w:eastAsia="Times" w:hAnsi="Cambria" w:cs="Cambria"/>
          <w:color w:val="000000"/>
          <w:sz w:val="22"/>
          <w:szCs w:val="22"/>
          <w:shd w:val="clear" w:color="auto" w:fill="FFFFFF"/>
        </w:rPr>
        <w:t>seorang</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melalui</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bentuk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kepemilikan</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selaras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pengajaran</w:t>
      </w:r>
      <w:proofErr w:type="spellEnd"/>
      <w:r w:rsidRPr="007D2B5C">
        <w:rPr>
          <w:rFonts w:ascii="Cambria" w:eastAsia="Times" w:hAnsi="Cambria" w:cs="Cambria"/>
          <w:color w:val="000000"/>
          <w:sz w:val="22"/>
          <w:szCs w:val="22"/>
          <w:shd w:val="clear" w:color="auto" w:fill="FFFFFF"/>
          <w:lang w:val="zh-CN"/>
        </w:rPr>
        <w:t xml:space="preserve"> islam</w:t>
      </w:r>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s</w:t>
      </w:r>
      <w:proofErr w:type="spellStart"/>
      <w:r w:rsidRPr="007D2B5C">
        <w:rPr>
          <w:rFonts w:ascii="Cambria" w:eastAsia="Times" w:hAnsi="Cambria" w:cs="Cambria"/>
          <w:color w:val="000000"/>
          <w:sz w:val="22"/>
          <w:szCs w:val="22"/>
          <w:shd w:val="clear" w:color="auto" w:fill="FFFFFF"/>
        </w:rPr>
        <w:t>emua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pendapatan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dari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aktivitas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profesional</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dikenakan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jika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telah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mencapai</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nishab</w:t>
      </w:r>
      <w:proofErr w:type="spellEnd"/>
      <w:r w:rsidRPr="007D2B5C">
        <w:rPr>
          <w:rFonts w:ascii="Cambria" w:eastAsia="Times" w:hAnsi="Cambria" w:cs="Cambria"/>
          <w:i/>
          <w:iCs/>
          <w:color w:val="000000"/>
          <w:sz w:val="22"/>
          <w:szCs w:val="22"/>
          <w:shd w:val="clear" w:color="auto" w:fill="FFFFFF"/>
          <w:lang w:val="zh-CN"/>
        </w:rPr>
        <w:t xml:space="preserve">. </w:t>
      </w:r>
    </w:p>
    <w:p w:rsidR="000F4C4B" w:rsidRPr="007D2B5C" w:rsidRDefault="00A748DC" w:rsidP="007D2B5C">
      <w:pPr>
        <w:shd w:val="clear" w:color="auto" w:fill="FFFFFF"/>
        <w:spacing w:line="276" w:lineRule="auto"/>
        <w:ind w:firstLine="420"/>
        <w:jc w:val="both"/>
        <w:rPr>
          <w:rFonts w:ascii="Cambria" w:eastAsia="Times" w:hAnsi="Cambria" w:cs="Cambria"/>
          <w:color w:val="000000"/>
          <w:sz w:val="22"/>
          <w:szCs w:val="22"/>
          <w:shd w:val="clear" w:color="auto" w:fill="FFFFFF"/>
        </w:rPr>
      </w:pPr>
      <w:r w:rsidRPr="007D2B5C">
        <w:rPr>
          <w:rFonts w:ascii="Cambria" w:eastAsia="Times" w:hAnsi="Cambria" w:cs="Cambria"/>
          <w:color w:val="000000"/>
          <w:sz w:val="22"/>
          <w:szCs w:val="22"/>
          <w:shd w:val="clear" w:color="auto" w:fill="FFFFFF"/>
        </w:rPr>
        <w:t> </w:t>
      </w:r>
      <w:r w:rsidR="0074379B" w:rsidRPr="007D2B5C">
        <w:rPr>
          <w:rFonts w:ascii="Cambria" w:eastAsia="Times" w:hAnsi="Cambria" w:cs="Cambria"/>
          <w:color w:val="000000"/>
          <w:sz w:val="22"/>
          <w:szCs w:val="22"/>
          <w:shd w:val="clear" w:color="auto" w:fill="FFFFFF"/>
        </w:rPr>
        <w:tab/>
      </w:r>
      <w:r w:rsidRPr="007D2B5C">
        <w:rPr>
          <w:rFonts w:ascii="Cambria" w:eastAsia="Times" w:hAnsi="Cambria" w:cs="Cambria"/>
          <w:color w:val="000000"/>
          <w:sz w:val="22"/>
          <w:szCs w:val="22"/>
          <w:shd w:val="clear" w:color="auto" w:fill="FFFFFF"/>
          <w:lang w:val="zh-CN"/>
        </w:rPr>
        <w:t xml:space="preserve">Kewajiban berzakat tertuang dalam </w:t>
      </w:r>
      <w:proofErr w:type="spellStart"/>
      <w:r w:rsidRPr="007D2B5C">
        <w:rPr>
          <w:rFonts w:ascii="Cambria" w:eastAsia="Times" w:hAnsi="Cambria" w:cs="Cambria"/>
          <w:color w:val="000000"/>
          <w:sz w:val="22"/>
          <w:szCs w:val="22"/>
        </w:rPr>
        <w:t>rukun</w:t>
      </w:r>
      <w:proofErr w:type="spellEnd"/>
      <w:r w:rsidRPr="007D2B5C">
        <w:rPr>
          <w:rFonts w:ascii="Cambria" w:eastAsia="Times" w:hAnsi="Cambria" w:cs="Cambria"/>
          <w:color w:val="000000"/>
          <w:sz w:val="22"/>
          <w:szCs w:val="22"/>
          <w:lang w:val="zh-CN"/>
        </w:rPr>
        <w:t xml:space="preserve"> agama</w:t>
      </w:r>
      <w:r w:rsidRPr="007D2B5C">
        <w:rPr>
          <w:rFonts w:ascii="Cambria" w:eastAsia="Times" w:hAnsi="Cambria" w:cs="Cambria"/>
          <w:color w:val="000000"/>
          <w:sz w:val="22"/>
          <w:szCs w:val="22"/>
        </w:rPr>
        <w:t xml:space="preserve"> Islam yang </w:t>
      </w:r>
      <w:proofErr w:type="spellStart"/>
      <w:r w:rsidRPr="007D2B5C">
        <w:rPr>
          <w:rFonts w:ascii="Cambria" w:eastAsia="Times" w:hAnsi="Cambria" w:cs="Cambria"/>
          <w:color w:val="000000"/>
          <w:sz w:val="22"/>
          <w:szCs w:val="22"/>
        </w:rPr>
        <w:t>keempat</w:t>
      </w:r>
      <w:proofErr w:type="spellEnd"/>
      <w:r w:rsidRPr="007D2B5C">
        <w:rPr>
          <w:rFonts w:ascii="Cambria" w:eastAsia="Times" w:hAnsi="Cambria" w:cs="Cambria"/>
          <w:color w:val="000000"/>
          <w:sz w:val="22"/>
          <w:szCs w:val="22"/>
          <w:lang w:val="zh-CN"/>
        </w:rPr>
        <w:t>, d</w:t>
      </w:r>
      <w:proofErr w:type="spellStart"/>
      <w:r w:rsidRPr="007D2B5C">
        <w:rPr>
          <w:rFonts w:ascii="Cambria" w:eastAsia="Times" w:hAnsi="Cambria" w:cs="Cambria"/>
          <w:color w:val="000000"/>
          <w:sz w:val="22"/>
          <w:szCs w:val="22"/>
        </w:rPr>
        <w:t>alam</w:t>
      </w:r>
      <w:proofErr w:type="spellEnd"/>
      <w:r w:rsidRPr="007D2B5C">
        <w:rPr>
          <w:rFonts w:ascii="Cambria" w:eastAsia="Times" w:hAnsi="Cambria" w:cs="Cambria"/>
          <w:color w:val="000000"/>
          <w:sz w:val="22"/>
          <w:szCs w:val="22"/>
        </w:rPr>
        <w:t xml:space="preserve"> Islam, </w:t>
      </w:r>
      <w:proofErr w:type="spellStart"/>
      <w:r w:rsidRPr="007D2B5C">
        <w:rPr>
          <w:rFonts w:ascii="Cambria" w:eastAsia="Times" w:hAnsi="Cambria" w:cs="Cambria"/>
          <w:color w:val="000000"/>
          <w:sz w:val="22"/>
          <w:szCs w:val="22"/>
        </w:rPr>
        <w:t>pembayaran</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merupakan</w:t>
      </w:r>
      <w:proofErr w:type="spellEnd"/>
      <w:r w:rsidRPr="007D2B5C">
        <w:rPr>
          <w:rFonts w:ascii="Cambria" w:eastAsia="Times" w:hAnsi="Cambria" w:cs="Cambria"/>
          <w:color w:val="000000"/>
          <w:sz w:val="22"/>
          <w:szCs w:val="22"/>
        </w:rPr>
        <w:t xml:space="preserve"> salah </w:t>
      </w:r>
      <w:proofErr w:type="spellStart"/>
      <w:r w:rsidRPr="007D2B5C">
        <w:rPr>
          <w:rFonts w:ascii="Cambria" w:eastAsia="Times" w:hAnsi="Cambria" w:cs="Cambria"/>
          <w:color w:val="000000"/>
          <w:sz w:val="22"/>
          <w:szCs w:val="22"/>
        </w:rPr>
        <w:t>satu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sarana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bagi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umat</w:t>
      </w:r>
      <w:proofErr w:type="spellEnd"/>
      <w:r w:rsidRPr="007D2B5C">
        <w:rPr>
          <w:rFonts w:ascii="Cambria" w:eastAsia="Times" w:hAnsi="Cambria" w:cs="Cambria"/>
          <w:color w:val="000000"/>
          <w:sz w:val="22"/>
          <w:szCs w:val="22"/>
        </w:rPr>
        <w:t xml:space="preserve"> Islam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mensucikan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diri</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2015). </w:t>
      </w:r>
      <w:proofErr w:type="spellStart"/>
      <w:r w:rsidRPr="007D2B5C">
        <w:rPr>
          <w:rFonts w:ascii="Cambria" w:eastAsia="Times" w:hAnsi="Cambria" w:cs="Cambria"/>
          <w:color w:val="000000"/>
          <w:sz w:val="22"/>
          <w:szCs w:val="22"/>
          <w:shd w:val="clear" w:color="auto" w:fill="FFFFFF"/>
        </w:rPr>
        <w:t>Berdasarkan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Qaradhawi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Qardhawi</w:t>
      </w:r>
      <w:proofErr w:type="spellEnd"/>
      <w:r w:rsidRPr="007D2B5C">
        <w:rPr>
          <w:rFonts w:ascii="Cambria" w:eastAsia="Times" w:hAnsi="Cambria" w:cs="Cambria"/>
          <w:color w:val="000000"/>
          <w:sz w:val="22"/>
          <w:szCs w:val="22"/>
          <w:shd w:val="clear" w:color="auto" w:fill="FFFFFF"/>
        </w:rPr>
        <w:t>, 1991), (</w:t>
      </w:r>
      <w:proofErr w:type="spellStart"/>
      <w:r w:rsidRPr="007D2B5C">
        <w:rPr>
          <w:rFonts w:ascii="Cambria" w:eastAsia="Times" w:hAnsi="Cambria" w:cs="Cambria"/>
          <w:color w:val="000000"/>
          <w:sz w:val="22"/>
          <w:szCs w:val="22"/>
          <w:shd w:val="clear" w:color="auto" w:fill="FFFFFF"/>
        </w:rPr>
        <w:t>Qardhawi</w:t>
      </w:r>
      <w:proofErr w:type="spellEnd"/>
      <w:r w:rsidRPr="007D2B5C">
        <w:rPr>
          <w:rFonts w:ascii="Cambria" w:eastAsia="Times" w:hAnsi="Cambria" w:cs="Cambria"/>
          <w:color w:val="000000"/>
          <w:sz w:val="22"/>
          <w:szCs w:val="22"/>
          <w:shd w:val="clear" w:color="auto" w:fill="FFFFFF"/>
        </w:rPr>
        <w:t>, 2006)</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dasar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fiqih</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merupakan tindakan seseorang untuk menunaikan </w:t>
      </w:r>
      <w:proofErr w:type="gramStart"/>
      <w:r w:rsidRPr="007D2B5C">
        <w:rPr>
          <w:rFonts w:ascii="Cambria" w:eastAsia="Times" w:hAnsi="Cambria" w:cs="Cambria"/>
          <w:color w:val="000000"/>
          <w:sz w:val="22"/>
          <w:szCs w:val="22"/>
          <w:shd w:val="clear" w:color="auto" w:fill="FFFFFF"/>
          <w:lang w:val="zh-CN"/>
        </w:rPr>
        <w:t xml:space="preserve">kewajibannya </w:t>
      </w:r>
      <w:r w:rsidRPr="007D2B5C">
        <w:rPr>
          <w:rFonts w:ascii="Cambria" w:eastAsia="Times" w:hAnsi="Cambria" w:cs="Cambria"/>
          <w:color w:val="000000"/>
          <w:sz w:val="22"/>
          <w:szCs w:val="22"/>
          <w:shd w:val="clear" w:color="auto" w:fill="FFFFFF"/>
        </w:rPr>
        <w:t>.</w:t>
      </w:r>
      <w:proofErr w:type="gramEnd"/>
      <w:r w:rsidRPr="007D2B5C">
        <w:rPr>
          <w:rFonts w:ascii="Cambria" w:eastAsia="Times" w:hAnsi="Cambria" w:cs="Cambria"/>
          <w:color w:val="000000"/>
          <w:sz w:val="22"/>
          <w:szCs w:val="22"/>
          <w:shd w:val="clear" w:color="auto" w:fill="FFFFFF"/>
        </w:rPr>
        <w:t> </w:t>
      </w:r>
    </w:p>
    <w:p w:rsidR="000F4C4B" w:rsidRPr="007D2B5C" w:rsidRDefault="00A748DC" w:rsidP="007D2B5C">
      <w:pPr>
        <w:shd w:val="clear" w:color="auto" w:fill="FFFFFF"/>
        <w:spacing w:line="276" w:lineRule="auto"/>
        <w:ind w:firstLine="840"/>
        <w:jc w:val="both"/>
        <w:rPr>
          <w:rFonts w:ascii="Cambria" w:eastAsia="Times" w:hAnsi="Cambria" w:cs="Cambria"/>
          <w:color w:val="000000"/>
          <w:sz w:val="22"/>
          <w:szCs w:val="22"/>
          <w:shd w:val="clear" w:color="auto" w:fill="FFFFFF"/>
          <w:lang w:val="zh-CN"/>
        </w:rPr>
      </w:pPr>
      <w:r w:rsidRPr="007D2B5C">
        <w:rPr>
          <w:rFonts w:ascii="Cambria" w:eastAsia="Times" w:hAnsi="Cambria" w:cs="Cambria"/>
          <w:color w:val="000000"/>
          <w:sz w:val="22"/>
          <w:szCs w:val="22"/>
          <w:shd w:val="clear" w:color="auto" w:fill="FFFFFF"/>
        </w:rPr>
        <w:t xml:space="preserve">Dalam </w:t>
      </w:r>
      <w:r w:rsidRPr="007D2B5C">
        <w:rPr>
          <w:rFonts w:ascii="Cambria" w:eastAsia="Times" w:hAnsi="Cambria" w:cs="Cambria"/>
          <w:color w:val="000000"/>
          <w:sz w:val="22"/>
          <w:szCs w:val="22"/>
          <w:shd w:val="clear" w:color="auto" w:fill="FFFFFF"/>
          <w:lang w:val="zh-CN"/>
        </w:rPr>
        <w:t>melakukan perhitungan</w:t>
      </w:r>
      <w:r w:rsidRPr="007D2B5C">
        <w:rPr>
          <w:rFonts w:ascii="Cambria" w:eastAsia="Times" w:hAnsi="Cambria" w:cs="Cambria"/>
          <w:color w:val="000000"/>
          <w:sz w:val="22"/>
          <w:szCs w:val="22"/>
          <w:shd w:val="clear" w:color="auto" w:fill="FFFFFF"/>
        </w:rPr>
        <w:t> </w:t>
      </w:r>
      <w:proofErr w:type="gramStart"/>
      <w:r w:rsidRPr="007D2B5C">
        <w:rPr>
          <w:rFonts w:ascii="Cambria" w:eastAsia="Times" w:hAnsi="Cambria" w:cs="Cambria"/>
          <w:color w:val="000000"/>
          <w:sz w:val="22"/>
          <w:szCs w:val="22"/>
          <w:shd w:val="clear" w:color="auto" w:fill="FFFFFF"/>
          <w:lang w:val="zh-CN"/>
        </w:rPr>
        <w:t>nisab</w:t>
      </w:r>
      <w:r w:rsidRPr="007D2B5C">
        <w:rPr>
          <w:rFonts w:ascii="Cambria" w:eastAsia="Times" w:hAnsi="Cambria" w:cs="Cambria"/>
          <w:color w:val="000000"/>
          <w:sz w:val="22"/>
          <w:szCs w:val="22"/>
          <w:shd w:val="clear" w:color="auto" w:fill="FFFFFF"/>
        </w:rPr>
        <w:t> ,</w:t>
      </w:r>
      <w:proofErr w:type="gram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tingkat</w:t>
      </w:r>
      <w:proofErr w:type="spellEnd"/>
      <w:r w:rsidRPr="007D2B5C">
        <w:rPr>
          <w:rFonts w:ascii="Cambria" w:eastAsia="Times" w:hAnsi="Cambria" w:cs="Cambria"/>
          <w:color w:val="000000"/>
          <w:sz w:val="22"/>
          <w:szCs w:val="22"/>
          <w:shd w:val="clear" w:color="auto" w:fill="FFFFFF"/>
        </w:rPr>
        <w:t xml:space="preserve">, dan </w:t>
      </w:r>
      <w:r w:rsidRPr="007D2B5C">
        <w:rPr>
          <w:rFonts w:ascii="Cambria" w:eastAsia="Times" w:hAnsi="Cambria" w:cs="Cambria"/>
          <w:color w:val="000000"/>
          <w:sz w:val="22"/>
          <w:szCs w:val="22"/>
          <w:shd w:val="clear" w:color="auto" w:fill="FFFFFF"/>
          <w:lang w:val="zh-CN"/>
        </w:rPr>
        <w:t xml:space="preserve">periode menunaikan </w:t>
      </w:r>
      <w:r w:rsidRPr="007D2B5C">
        <w:rPr>
          <w:rFonts w:ascii="Cambria" w:eastAsia="Times" w:hAnsi="Cambria" w:cs="Cambria"/>
          <w:color w:val="000000"/>
          <w:sz w:val="22"/>
          <w:szCs w:val="22"/>
          <w:shd w:val="clear" w:color="auto" w:fill="FFFFFF"/>
        </w:rPr>
        <w:t xml:space="preserve">zakat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rPr>
        <w:t xml:space="preserve">, 2015) </w:t>
      </w:r>
      <w:proofErr w:type="spellStart"/>
      <w:r w:rsidRPr="007D2B5C">
        <w:rPr>
          <w:rFonts w:ascii="Cambria" w:eastAsia="Times" w:hAnsi="Cambria" w:cs="Cambria"/>
          <w:color w:val="000000"/>
          <w:sz w:val="22"/>
          <w:szCs w:val="22"/>
          <w:shd w:val="clear" w:color="auto" w:fill="FFFFFF"/>
        </w:rPr>
        <w:t>berpendapat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bahwa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lang w:val="zh-CN"/>
        </w:rPr>
        <w:t xml:space="preserve"> zakat dapat dianalogikan menjadi dua jenis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dan zakat </w:t>
      </w:r>
      <w:proofErr w:type="spellStart"/>
      <w:r w:rsidRPr="007D2B5C">
        <w:rPr>
          <w:rFonts w:ascii="Cambria" w:eastAsia="Times" w:hAnsi="Cambria" w:cs="Cambria"/>
          <w:color w:val="000000"/>
          <w:sz w:val="22"/>
          <w:szCs w:val="22"/>
          <w:shd w:val="clear" w:color="auto" w:fill="FFFFFF"/>
        </w:rPr>
        <w:t>emas</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Jika ditinjau dari aspek</w:t>
      </w:r>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nisab</w:t>
      </w:r>
      <w:r w:rsidRPr="007D2B5C">
        <w:rPr>
          <w:rFonts w:ascii="Cambria" w:eastAsia="Times" w:hAnsi="Cambria" w:cs="Cambria"/>
          <w:color w:val="000000"/>
          <w:sz w:val="22"/>
          <w:szCs w:val="22"/>
          <w:shd w:val="clear" w:color="auto" w:fill="FFFFFF"/>
        </w:rPr>
        <w:t> , Zakat</w:t>
      </w:r>
      <w:r w:rsidRPr="007D2B5C">
        <w:rPr>
          <w:rFonts w:ascii="Cambria" w:eastAsia="Times" w:hAnsi="Cambria" w:cs="Cambria"/>
          <w:color w:val="000000"/>
          <w:sz w:val="22"/>
          <w:szCs w:val="22"/>
          <w:shd w:val="clear" w:color="auto" w:fill="FFFFFF"/>
          <w:lang w:val="zh-CN"/>
        </w:rPr>
        <w:t xml:space="preserve"> profesi </w:t>
      </w:r>
      <w:proofErr w:type="spellStart"/>
      <w:r w:rsidRPr="007D2B5C">
        <w:rPr>
          <w:rFonts w:ascii="Cambria" w:eastAsia="Times" w:hAnsi="Cambria" w:cs="Cambria"/>
          <w:color w:val="000000"/>
          <w:sz w:val="22"/>
          <w:szCs w:val="22"/>
          <w:shd w:val="clear" w:color="auto" w:fill="FFFFFF"/>
        </w:rPr>
        <w:t>dianalogikan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rPr>
        <w:t xml:space="preserve"> 5</w:t>
      </w:r>
      <w:r w:rsidR="007D2B5C">
        <w:rPr>
          <w:rFonts w:ascii="Cambria" w:eastAsia="Times" w:hAnsi="Cambria" w:cs="Cambria"/>
          <w:color w:val="000000"/>
          <w:sz w:val="22"/>
          <w:szCs w:val="22"/>
          <w:shd w:val="clear" w:color="auto" w:fill="FFFFFF"/>
          <w:lang w:val="en-ID"/>
        </w:rPr>
        <w:t xml:space="preserve"> </w:t>
      </w:r>
      <w:proofErr w:type="spellStart"/>
      <w:r w:rsidRPr="007D2B5C">
        <w:rPr>
          <w:rFonts w:ascii="Cambria" w:eastAsia="Times" w:hAnsi="Cambria" w:cs="Cambria"/>
          <w:i/>
          <w:iCs/>
          <w:color w:val="000000"/>
          <w:sz w:val="22"/>
          <w:szCs w:val="22"/>
          <w:shd w:val="clear" w:color="auto" w:fill="FFFFFF"/>
        </w:rPr>
        <w:t>ausaq</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i/>
          <w:iCs/>
          <w:color w:val="000000"/>
          <w:sz w:val="22"/>
          <w:szCs w:val="22"/>
          <w:shd w:val="clear" w:color="auto" w:fill="FFFFFF"/>
        </w:rPr>
        <w:t>senilai</w:t>
      </w:r>
      <w:proofErr w:type="spellEnd"/>
      <w:r w:rsidRPr="007D2B5C">
        <w:rPr>
          <w:rFonts w:ascii="Cambria" w:eastAsia="Times" w:hAnsi="Cambria" w:cs="Cambria"/>
          <w:color w:val="000000"/>
          <w:sz w:val="22"/>
          <w:szCs w:val="22"/>
          <w:shd w:val="clear" w:color="auto" w:fill="FFFFFF"/>
        </w:rPr>
        <w:t> 653</w:t>
      </w:r>
      <w:r w:rsid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rPr>
        <w:t xml:space="preserve">kg </w:t>
      </w:r>
      <w:proofErr w:type="spellStart"/>
      <w:r w:rsidRPr="007D2B5C">
        <w:rPr>
          <w:rFonts w:ascii="Cambria" w:eastAsia="Times" w:hAnsi="Cambria" w:cs="Cambria"/>
          <w:color w:val="000000"/>
          <w:sz w:val="22"/>
          <w:szCs w:val="22"/>
          <w:shd w:val="clear" w:color="auto" w:fill="FFFFFF"/>
        </w:rPr>
        <w:t>beras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dikecualikan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ketika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menerimanya</w:t>
      </w:r>
      <w:proofErr w:type="spellEnd"/>
      <w:r w:rsidRPr="007D2B5C">
        <w:rPr>
          <w:rFonts w:ascii="Cambria" w:eastAsia="Times" w:hAnsi="Cambria" w:cs="Cambria"/>
          <w:color w:val="000000"/>
          <w:sz w:val="22"/>
          <w:szCs w:val="22"/>
          <w:shd w:val="clear" w:color="auto" w:fill="FFFFFF"/>
        </w:rPr>
        <w:t>.</w:t>
      </w:r>
      <w:r w:rsid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Misalnya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seorang</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karyawan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menerima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gaji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bulanan</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dan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demikian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segera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dikeluarkan</w:t>
      </w:r>
      <w:proofErr w:type="spellEnd"/>
      <w:r w:rsidRPr="007D2B5C">
        <w:rPr>
          <w:rFonts w:ascii="Cambria" w:eastAsia="Times" w:hAnsi="Cambria" w:cs="Cambria"/>
          <w:color w:val="000000"/>
          <w:sz w:val="22"/>
          <w:szCs w:val="22"/>
          <w:shd w:val="clear" w:color="auto" w:fill="FFFFFF"/>
        </w:rPr>
        <w:t xml:space="preserve">. Ini </w:t>
      </w:r>
      <w:proofErr w:type="spellStart"/>
      <w:r w:rsidRPr="007D2B5C">
        <w:rPr>
          <w:rFonts w:ascii="Cambria" w:eastAsia="Times" w:hAnsi="Cambria" w:cs="Cambria"/>
          <w:color w:val="000000"/>
          <w:sz w:val="22"/>
          <w:szCs w:val="22"/>
          <w:shd w:val="clear" w:color="auto" w:fill="FFFFFF"/>
        </w:rPr>
        <w:t>adalah</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sama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dikeluarkan</w:t>
      </w:r>
      <w:proofErr w:type="spellEnd"/>
      <w:r w:rsidRPr="007D2B5C">
        <w:rPr>
          <w:rFonts w:ascii="Cambria" w:eastAsia="Times" w:hAnsi="Cambria" w:cs="Cambria"/>
          <w:color w:val="000000"/>
          <w:sz w:val="22"/>
          <w:szCs w:val="22"/>
          <w:shd w:val="clear" w:color="auto" w:fill="FFFFFF"/>
        </w:rPr>
        <w:t xml:space="preserve"> di</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waktu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panen</w:t>
      </w:r>
      <w:proofErr w:type="spellEnd"/>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Akan tetapi jika dilihat dari aspek</w:t>
      </w:r>
      <w:r w:rsidRPr="007D2B5C">
        <w:rPr>
          <w:rFonts w:ascii="Cambria" w:eastAsia="Times" w:hAnsi="Cambria" w:cs="Cambria"/>
          <w:color w:val="000000"/>
          <w:sz w:val="22"/>
          <w:szCs w:val="22"/>
          <w:shd w:val="clear" w:color="auto" w:fill="FFFFFF"/>
        </w:rPr>
        <w:t xml:space="preserve"> level</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zakat, </w:t>
      </w:r>
      <w:r w:rsidRPr="007D2B5C">
        <w:rPr>
          <w:rFonts w:ascii="Cambria" w:eastAsia="Times" w:hAnsi="Cambria" w:cs="Cambria"/>
          <w:color w:val="000000"/>
          <w:sz w:val="22"/>
          <w:szCs w:val="22"/>
          <w:shd w:val="clear" w:color="auto" w:fill="FFFFFF"/>
          <w:lang w:val="zh-CN"/>
        </w:rPr>
        <w:t>disamakan</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uang, </w:t>
      </w:r>
      <w:r w:rsidRPr="007D2B5C">
        <w:rPr>
          <w:rFonts w:ascii="Cambria" w:eastAsia="Times" w:hAnsi="Cambria" w:cs="Cambria"/>
          <w:color w:val="000000"/>
          <w:sz w:val="22"/>
          <w:szCs w:val="22"/>
          <w:shd w:val="clear" w:color="auto" w:fill="FFFFFF"/>
          <w:lang w:val="zh-CN"/>
        </w:rPr>
        <w:t xml:space="preserve">perhiasan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perak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karena</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sesungguhnya pendapatan </w:t>
      </w:r>
      <w:r w:rsidRPr="007D2B5C">
        <w:rPr>
          <w:rFonts w:ascii="Cambria" w:eastAsia="Times" w:hAnsi="Cambria" w:cs="Cambria"/>
          <w:color w:val="000000"/>
          <w:sz w:val="22"/>
          <w:szCs w:val="22"/>
          <w:shd w:val="clear" w:color="auto" w:fill="FFFFFF"/>
        </w:rPr>
        <w:t xml:space="preserve">yang </w:t>
      </w:r>
      <w:proofErr w:type="spellStart"/>
      <w:r w:rsidRPr="007D2B5C">
        <w:rPr>
          <w:rFonts w:ascii="Cambria" w:eastAsia="Times" w:hAnsi="Cambria" w:cs="Cambria"/>
          <w:color w:val="000000"/>
          <w:sz w:val="22"/>
          <w:szCs w:val="22"/>
          <w:shd w:val="clear" w:color="auto" w:fill="FFFFFF"/>
        </w:rPr>
        <w:t>diterima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secara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umum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bentuk</w:t>
      </w:r>
      <w:proofErr w:type="spellEnd"/>
      <w:r w:rsidRPr="007D2B5C">
        <w:rPr>
          <w:rFonts w:ascii="Cambria" w:eastAsia="Times" w:hAnsi="Cambria" w:cs="Cambria"/>
          <w:color w:val="000000"/>
          <w:sz w:val="22"/>
          <w:szCs w:val="22"/>
          <w:shd w:val="clear" w:color="auto" w:fill="FFFFFF"/>
          <w:lang w:val="en-ID"/>
        </w:rPr>
        <w:t xml:space="preserve"> </w:t>
      </w:r>
      <w:r w:rsidRPr="007D2B5C">
        <w:rPr>
          <w:rFonts w:ascii="Cambria" w:eastAsia="Times" w:hAnsi="Cambria" w:cs="Cambria"/>
          <w:color w:val="000000"/>
          <w:sz w:val="22"/>
          <w:szCs w:val="22"/>
          <w:shd w:val="clear" w:color="auto" w:fill="FFFFFF"/>
        </w:rPr>
        <w:t>uang. </w:t>
      </w:r>
      <w:r w:rsidRPr="007D2B5C">
        <w:rPr>
          <w:rFonts w:ascii="Cambria" w:eastAsia="Times" w:hAnsi="Cambria" w:cs="Cambria"/>
          <w:color w:val="000000"/>
          <w:sz w:val="22"/>
          <w:szCs w:val="22"/>
          <w:shd w:val="clear" w:color="auto" w:fill="FFFFFF"/>
          <w:lang w:val="zh-CN"/>
        </w:rPr>
        <w:t xml:space="preserve">Oleh sebab itu </w:t>
      </w:r>
      <w:proofErr w:type="spellStart"/>
      <w:r w:rsidRPr="007D2B5C">
        <w:rPr>
          <w:rFonts w:ascii="Cambria" w:eastAsia="Times" w:hAnsi="Cambria" w:cs="Cambria"/>
          <w:color w:val="000000"/>
          <w:sz w:val="22"/>
          <w:szCs w:val="22"/>
          <w:shd w:val="clear" w:color="auto" w:fill="FFFFFF"/>
        </w:rPr>
        <w:t>kadar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zakatnya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sama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lang w:val="zh-CN"/>
        </w:rPr>
        <w:t xml:space="preserve"> rub’ul usyry atau 2,5% (Zuhaili,1997)  </w:t>
      </w:r>
    </w:p>
    <w:p w:rsidR="000F4C4B" w:rsidRPr="007D2B5C" w:rsidRDefault="00A748DC" w:rsidP="007D2B5C">
      <w:pPr>
        <w:shd w:val="clear" w:color="auto" w:fill="FFFFFF"/>
        <w:spacing w:line="276" w:lineRule="auto"/>
        <w:ind w:firstLine="840"/>
        <w:jc w:val="both"/>
        <w:rPr>
          <w:rFonts w:ascii="Cambria" w:eastAsia="Times" w:hAnsi="Cambria" w:cs="Cambria"/>
          <w:color w:val="000000"/>
          <w:sz w:val="22"/>
          <w:szCs w:val="22"/>
          <w:lang w:val="zh-CN"/>
        </w:rPr>
      </w:pPr>
      <w:r w:rsidRPr="007D2B5C">
        <w:rPr>
          <w:rFonts w:ascii="Cambria" w:eastAsia="Times" w:hAnsi="Cambria" w:cs="Cambria"/>
          <w:color w:val="000000"/>
          <w:sz w:val="22"/>
          <w:szCs w:val="22"/>
          <w:lang w:val="zh-CN"/>
        </w:rPr>
        <w:t>I</w:t>
      </w:r>
      <w:r w:rsidRPr="007D2B5C">
        <w:rPr>
          <w:rFonts w:ascii="Cambria" w:eastAsia="Times" w:hAnsi="Cambria" w:cs="Cambria"/>
          <w:color w:val="000000"/>
          <w:sz w:val="22"/>
          <w:szCs w:val="22"/>
        </w:rPr>
        <w:t xml:space="preserve">slam </w:t>
      </w:r>
      <w:proofErr w:type="spellStart"/>
      <w:r w:rsidRPr="007D2B5C">
        <w:rPr>
          <w:rFonts w:ascii="Cambria" w:eastAsia="Times" w:hAnsi="Cambria" w:cs="Cambria"/>
          <w:color w:val="000000"/>
          <w:sz w:val="22"/>
          <w:szCs w:val="22"/>
        </w:rPr>
        <w:t>membolehkan</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di</w:t>
      </w:r>
      <w:proofErr w:type="spellStart"/>
      <w:r w:rsidRPr="007D2B5C">
        <w:rPr>
          <w:rFonts w:ascii="Cambria" w:eastAsia="Times" w:hAnsi="Cambria" w:cs="Cambria"/>
          <w:color w:val="000000"/>
          <w:sz w:val="22"/>
          <w:szCs w:val="22"/>
        </w:rPr>
        <w:t>bayarkan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secara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pribadi</w:t>
      </w:r>
      <w:proofErr w:type="spellEnd"/>
      <w:r w:rsidRPr="007D2B5C">
        <w:rPr>
          <w:rFonts w:ascii="Cambria" w:eastAsia="Times" w:hAnsi="Cambria" w:cs="Cambria"/>
          <w:color w:val="000000"/>
          <w:sz w:val="22"/>
          <w:szCs w:val="22"/>
        </w:rPr>
        <w:t xml:space="preserve"> dan </w:t>
      </w:r>
      <w:proofErr w:type="spellStart"/>
      <w:r w:rsidRPr="007D2B5C">
        <w:rPr>
          <w:rFonts w:ascii="Cambria" w:eastAsia="Times" w:hAnsi="Cambria" w:cs="Cambria"/>
          <w:color w:val="000000"/>
          <w:sz w:val="22"/>
          <w:szCs w:val="22"/>
        </w:rPr>
        <w:t>langsung</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oleh </w:t>
      </w:r>
      <w:proofErr w:type="spellStart"/>
      <w:r w:rsidRPr="007D2B5C">
        <w:rPr>
          <w:rFonts w:ascii="Cambria" w:eastAsia="Times" w:hAnsi="Cambria" w:cs="Cambria"/>
          <w:i/>
          <w:iCs/>
          <w:color w:val="000000"/>
          <w:sz w:val="22"/>
          <w:szCs w:val="22"/>
        </w:rPr>
        <w:t>Muzakki</w:t>
      </w:r>
      <w:proofErr w:type="spellEnd"/>
      <w:r w:rsidRPr="007D2B5C">
        <w:rPr>
          <w:rFonts w:ascii="Cambria" w:eastAsia="Times" w:hAnsi="Cambria" w:cs="Cambria"/>
          <w:color w:val="000000"/>
          <w:sz w:val="22"/>
          <w:szCs w:val="22"/>
        </w:rPr>
        <w:t> </w:t>
      </w:r>
      <w:proofErr w:type="spellStart"/>
      <w:r w:rsidRPr="007D2B5C">
        <w:rPr>
          <w:rFonts w:ascii="Cambria" w:eastAsia="Times" w:hAnsi="Cambria" w:cs="Cambria"/>
          <w:color w:val="000000"/>
          <w:sz w:val="22"/>
          <w:szCs w:val="22"/>
        </w:rPr>
        <w:t>kepada</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i/>
          <w:iCs/>
          <w:color w:val="000000"/>
          <w:sz w:val="22"/>
          <w:szCs w:val="22"/>
        </w:rPr>
        <w:t>Mustahik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namun</w:t>
      </w:r>
      <w:proofErr w:type="spellEnd"/>
      <w:r w:rsidRPr="007D2B5C">
        <w:rPr>
          <w:rFonts w:ascii="Cambria" w:eastAsia="Times" w:hAnsi="Cambria" w:cs="Cambria"/>
          <w:color w:val="000000"/>
          <w:sz w:val="22"/>
          <w:szCs w:val="22"/>
        </w:rPr>
        <w:t xml:space="preserve"> Islam sangat </w:t>
      </w:r>
      <w:proofErr w:type="spellStart"/>
      <w:r w:rsidRPr="007D2B5C">
        <w:rPr>
          <w:rFonts w:ascii="Cambria" w:eastAsia="Times" w:hAnsi="Cambria" w:cs="Cambria"/>
          <w:color w:val="000000"/>
          <w:sz w:val="22"/>
          <w:szCs w:val="22"/>
        </w:rPr>
        <w:t>menganjurkan</w:t>
      </w:r>
      <w:proofErr w:type="spellEnd"/>
      <w:r w:rsidRPr="007D2B5C">
        <w:rPr>
          <w:rFonts w:ascii="Cambria" w:eastAsia="Times" w:hAnsi="Cambria" w:cs="Cambria"/>
          <w:color w:val="000000"/>
          <w:sz w:val="22"/>
          <w:szCs w:val="22"/>
        </w:rPr>
        <w:t xml:space="preserve"> agar zakat </w:t>
      </w:r>
      <w:proofErr w:type="spellStart"/>
      <w:r w:rsidRPr="007D2B5C">
        <w:rPr>
          <w:rFonts w:ascii="Cambria" w:eastAsia="Times" w:hAnsi="Cambria" w:cs="Cambria"/>
          <w:color w:val="000000"/>
          <w:sz w:val="22"/>
          <w:szCs w:val="22"/>
        </w:rPr>
        <w:t>dibayarkan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institusi </w:t>
      </w:r>
      <w:r w:rsidRPr="007D2B5C">
        <w:rPr>
          <w:rFonts w:ascii="Cambria" w:eastAsia="Times" w:hAnsi="Cambria" w:cs="Cambria"/>
          <w:color w:val="000000"/>
          <w:sz w:val="22"/>
          <w:szCs w:val="22"/>
        </w:rPr>
        <w:t>zakat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Membayar</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memiliki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lebih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banyak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keuntungan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seperti</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menciptakan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efektivitas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pengelolaan</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menghindari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penerima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ganda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dengan</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i/>
          <w:iCs/>
          <w:color w:val="000000"/>
          <w:sz w:val="22"/>
          <w:szCs w:val="22"/>
        </w:rPr>
        <w:t>Mustahik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memprakarsai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mekanisme</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pengumpulan</w:t>
      </w:r>
      <w:proofErr w:type="spellEnd"/>
      <w:r w:rsidRPr="007D2B5C">
        <w:rPr>
          <w:rFonts w:ascii="Cambria" w:eastAsia="Times" w:hAnsi="Cambria" w:cs="Cambria"/>
          <w:color w:val="000000"/>
          <w:sz w:val="22"/>
          <w:szCs w:val="22"/>
        </w:rPr>
        <w:t xml:space="preserve"> dan </w:t>
      </w:r>
      <w:proofErr w:type="spellStart"/>
      <w:r w:rsidRPr="007D2B5C">
        <w:rPr>
          <w:rFonts w:ascii="Cambria" w:eastAsia="Times" w:hAnsi="Cambria" w:cs="Cambria"/>
          <w:color w:val="000000"/>
          <w:sz w:val="22"/>
          <w:szCs w:val="22"/>
        </w:rPr>
        <w:t>distribusi</w:t>
      </w:r>
      <w:proofErr w:type="spellEnd"/>
      <w:r w:rsidRPr="007D2B5C">
        <w:rPr>
          <w:rFonts w:ascii="Cambria" w:eastAsia="Times" w:hAnsi="Cambria" w:cs="Cambria"/>
          <w:color w:val="000000"/>
          <w:sz w:val="22"/>
          <w:szCs w:val="22"/>
        </w:rPr>
        <w:t xml:space="preserve"> zakat yang </w:t>
      </w:r>
      <w:proofErr w:type="spellStart"/>
      <w:r w:rsidRPr="007D2B5C">
        <w:rPr>
          <w:rFonts w:ascii="Cambria" w:eastAsia="Times" w:hAnsi="Cambria" w:cs="Cambria"/>
          <w:color w:val="000000"/>
          <w:sz w:val="22"/>
          <w:szCs w:val="22"/>
        </w:rPr>
        <w:t>tepat</w:t>
      </w:r>
      <w:proofErr w:type="spellEnd"/>
      <w:r w:rsidRPr="007D2B5C">
        <w:rPr>
          <w:rFonts w:ascii="Cambria" w:eastAsia="Times" w:hAnsi="Cambria" w:cs="Cambria"/>
          <w:color w:val="000000"/>
          <w:sz w:val="22"/>
          <w:szCs w:val="22"/>
          <w:lang w:val="zh-CN"/>
        </w:rPr>
        <w:t xml:space="preserve">. </w:t>
      </w:r>
    </w:p>
    <w:p w:rsidR="000F4C4B" w:rsidRPr="007D2B5C" w:rsidRDefault="00A748DC" w:rsidP="007D2B5C">
      <w:pPr>
        <w:spacing w:line="276" w:lineRule="auto"/>
        <w:ind w:firstLine="851"/>
        <w:jc w:val="both"/>
        <w:rPr>
          <w:rFonts w:ascii="Cambria" w:hAnsi="Cambria" w:cs="Cambria"/>
          <w:sz w:val="22"/>
          <w:szCs w:val="22"/>
          <w:lang w:val="en-ID"/>
        </w:rPr>
      </w:pPr>
      <w:r w:rsidRPr="007D2B5C">
        <w:rPr>
          <w:rFonts w:ascii="Cambria" w:hAnsi="Cambria" w:cs="Cambria"/>
          <w:sz w:val="22"/>
          <w:szCs w:val="22"/>
          <w:lang w:val="zh-CN"/>
        </w:rPr>
        <w:t xml:space="preserve">UPZ Elzawa adalah institusi penghimpun dana zakat milik UIN Malang, yang disediakan untuk menghimpun dana dari dosen tetap PNS golongan III/a ke atas yang telah memenuhi syarat untuk menunaikan kewajiban berzakat. Dalam melaksanakan penghimpunan dana dari muzakki Elzawa terus mengalami penurunan, seperti pada tabel dibawah ini. </w:t>
      </w:r>
    </w:p>
    <w:p w:rsidR="00E21A77" w:rsidRDefault="00E21A77" w:rsidP="007D2B5C">
      <w:pPr>
        <w:spacing w:line="276" w:lineRule="auto"/>
        <w:jc w:val="center"/>
        <w:rPr>
          <w:rFonts w:ascii="Cambria" w:hAnsi="Cambria" w:cs="Cambria"/>
          <w:sz w:val="22"/>
          <w:szCs w:val="22"/>
          <w:lang w:val="zh-CN"/>
        </w:rPr>
      </w:pPr>
    </w:p>
    <w:p w:rsidR="000F4C4B" w:rsidRPr="007D2B5C" w:rsidRDefault="00A748DC" w:rsidP="007D2B5C">
      <w:pPr>
        <w:spacing w:line="276" w:lineRule="auto"/>
        <w:jc w:val="center"/>
        <w:rPr>
          <w:rFonts w:ascii="Cambria" w:hAnsi="Cambria" w:cs="Cambria" w:hint="eastAsia"/>
          <w:sz w:val="22"/>
          <w:szCs w:val="22"/>
          <w:lang w:val="en-ID"/>
        </w:rPr>
      </w:pPr>
      <w:r w:rsidRPr="007D2B5C">
        <w:rPr>
          <w:rFonts w:ascii="Cambria" w:hAnsi="Cambria" w:cs="Cambria"/>
          <w:sz w:val="22"/>
          <w:szCs w:val="22"/>
          <w:lang w:val="zh-CN"/>
        </w:rPr>
        <w:t>Tabel 1 penghimpunan zakat di Elzawa 2014-201</w:t>
      </w:r>
      <w:r w:rsidR="007D2B5C">
        <w:rPr>
          <w:rFonts w:ascii="Cambria" w:hAnsi="Cambria" w:cs="Cambria"/>
          <w:sz w:val="22"/>
          <w:szCs w:val="22"/>
          <w:lang w:val="en-ID"/>
        </w:rPr>
        <w:t>9</w:t>
      </w:r>
    </w:p>
    <w:tbl>
      <w:tblPr>
        <w:tblStyle w:val="TableGrid"/>
        <w:tblpPr w:leftFromText="180" w:rightFromText="180" w:vertAnchor="text" w:horzAnchor="margin" w:tblpY="222"/>
        <w:tblOverlap w:val="never"/>
        <w:tblW w:w="7637" w:type="dxa"/>
        <w:tblBorders>
          <w:left w:val="none" w:sz="0" w:space="0" w:color="auto"/>
          <w:right w:val="none" w:sz="0" w:space="0" w:color="auto"/>
          <w:insideV w:val="none" w:sz="0" w:space="0" w:color="auto"/>
        </w:tblBorders>
        <w:tblLook w:val="04A0" w:firstRow="1" w:lastRow="0" w:firstColumn="1" w:lastColumn="0" w:noHBand="0" w:noVBand="1"/>
      </w:tblPr>
      <w:tblGrid>
        <w:gridCol w:w="547"/>
        <w:gridCol w:w="1132"/>
        <w:gridCol w:w="1165"/>
        <w:gridCol w:w="2250"/>
        <w:gridCol w:w="2543"/>
      </w:tblGrid>
      <w:tr w:rsidR="007D2B5C" w:rsidRPr="007D2B5C" w:rsidTr="007D2B5C">
        <w:trPr>
          <w:trHeight w:val="809"/>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No</w:t>
            </w:r>
          </w:p>
        </w:tc>
        <w:tc>
          <w:tcPr>
            <w:tcW w:w="1132"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Tahun </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Jumlah Muzakki</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Total Dana Zakat Profesi (Rp)</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Total Pendistribusian Dana Zakat  (Rp)</w:t>
            </w:r>
          </w:p>
        </w:tc>
      </w:tr>
      <w:tr w:rsidR="007D2B5C" w:rsidRPr="007D2B5C" w:rsidTr="007D2B5C">
        <w:trPr>
          <w:trHeight w:val="426"/>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1</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2014</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415</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1,901,072,828</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1,633,587,676</w:t>
            </w:r>
          </w:p>
        </w:tc>
      </w:tr>
      <w:tr w:rsidR="007D2B5C" w:rsidRPr="007D2B5C" w:rsidTr="007D2B5C">
        <w:trPr>
          <w:trHeight w:val="426"/>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lastRenderedPageBreak/>
              <w:t>2</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2015</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434</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1,809.580.875</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1.989.380.875</w:t>
            </w:r>
          </w:p>
        </w:tc>
      </w:tr>
      <w:tr w:rsidR="007D2B5C" w:rsidRPr="007D2B5C" w:rsidTr="007D2B5C">
        <w:trPr>
          <w:trHeight w:val="426"/>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3</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2016</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438</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1,781,922,413</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1,796,472,413</w:t>
            </w:r>
          </w:p>
        </w:tc>
      </w:tr>
      <w:tr w:rsidR="007D2B5C" w:rsidRPr="007D2B5C" w:rsidTr="007D2B5C">
        <w:trPr>
          <w:trHeight w:val="426"/>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4</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2017</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430</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1,684,799,694</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1,662,899,694</w:t>
            </w:r>
          </w:p>
        </w:tc>
      </w:tr>
      <w:tr w:rsidR="007D2B5C" w:rsidRPr="007D2B5C" w:rsidTr="007D2B5C">
        <w:trPr>
          <w:trHeight w:val="426"/>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5</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2018</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420</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1,671,206,432</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1,487,797,084</w:t>
            </w:r>
          </w:p>
        </w:tc>
      </w:tr>
      <w:tr w:rsidR="007D2B5C" w:rsidRPr="007D2B5C" w:rsidTr="007D2B5C">
        <w:trPr>
          <w:trHeight w:val="473"/>
        </w:trPr>
        <w:tc>
          <w:tcPr>
            <w:tcW w:w="547" w:type="dxa"/>
            <w:tcBorders>
              <w:tl2br w:val="nil"/>
              <w:tr2bl w:val="nil"/>
            </w:tcBorders>
          </w:tcPr>
          <w:p w:rsidR="007D2B5C" w:rsidRPr="007D2B5C" w:rsidRDefault="007D2B5C" w:rsidP="007D2B5C">
            <w:pPr>
              <w:spacing w:line="276" w:lineRule="auto"/>
              <w:rPr>
                <w:rFonts w:ascii="Cambria" w:hAnsi="Cambria" w:cs="Cambria"/>
                <w:sz w:val="22"/>
                <w:szCs w:val="22"/>
                <w:lang w:val="zh-CN"/>
              </w:rPr>
            </w:pPr>
            <w:r w:rsidRPr="007D2B5C">
              <w:rPr>
                <w:rFonts w:ascii="Cambria" w:hAnsi="Cambria" w:cs="Cambria"/>
                <w:sz w:val="22"/>
                <w:szCs w:val="22"/>
                <w:lang w:val="zh-CN"/>
              </w:rPr>
              <w:t>6</w:t>
            </w:r>
          </w:p>
        </w:tc>
        <w:tc>
          <w:tcPr>
            <w:tcW w:w="1132"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2019</w:t>
            </w:r>
          </w:p>
        </w:tc>
        <w:tc>
          <w:tcPr>
            <w:tcW w:w="1165"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385</w:t>
            </w:r>
          </w:p>
        </w:tc>
        <w:tc>
          <w:tcPr>
            <w:tcW w:w="2250"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631,786,785</w:t>
            </w:r>
          </w:p>
        </w:tc>
        <w:tc>
          <w:tcPr>
            <w:tcW w:w="2543" w:type="dxa"/>
            <w:tcBorders>
              <w:tl2br w:val="nil"/>
              <w:tr2bl w:val="nil"/>
            </w:tcBorders>
          </w:tcPr>
          <w:p w:rsidR="007D2B5C" w:rsidRPr="007D2B5C" w:rsidRDefault="007D2B5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487,418,426</w:t>
            </w:r>
          </w:p>
        </w:tc>
      </w:tr>
    </w:tbl>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 xml:space="preserve">Sumber : </w:t>
      </w:r>
      <w:r w:rsidRPr="007D2B5C">
        <w:rPr>
          <w:rFonts w:ascii="Cambria" w:hAnsi="Cambria" w:cs="Cambria"/>
          <w:i/>
          <w:iCs/>
          <w:sz w:val="22"/>
          <w:szCs w:val="22"/>
          <w:lang w:val="zh-CN"/>
        </w:rPr>
        <w:t xml:space="preserve">Annual Report </w:t>
      </w:r>
      <w:r w:rsidRPr="007D2B5C">
        <w:rPr>
          <w:rFonts w:ascii="Cambria" w:hAnsi="Cambria" w:cs="Cambria"/>
          <w:sz w:val="22"/>
          <w:szCs w:val="22"/>
          <w:lang w:val="zh-CN"/>
        </w:rPr>
        <w:t>Elzawa2019</w:t>
      </w:r>
    </w:p>
    <w:p w:rsidR="000F4C4B" w:rsidRPr="007D2B5C" w:rsidRDefault="000F4C4B" w:rsidP="007D2B5C">
      <w:pPr>
        <w:spacing w:line="276" w:lineRule="auto"/>
        <w:ind w:firstLine="420"/>
        <w:jc w:val="both"/>
        <w:rPr>
          <w:rFonts w:ascii="Cambria" w:hAnsi="Cambria" w:cs="Cambria"/>
          <w:sz w:val="22"/>
          <w:szCs w:val="22"/>
          <w:lang w:val="zh-CN"/>
        </w:rPr>
      </w:pPr>
    </w:p>
    <w:p w:rsidR="000F4C4B" w:rsidRPr="007D2B5C" w:rsidRDefault="00A748DC" w:rsidP="007D2B5C">
      <w:pPr>
        <w:spacing w:line="276" w:lineRule="auto"/>
        <w:ind w:firstLine="840"/>
        <w:jc w:val="both"/>
        <w:rPr>
          <w:rFonts w:ascii="Cambria" w:hAnsi="Cambria" w:cs="Cambria"/>
          <w:sz w:val="22"/>
          <w:szCs w:val="22"/>
          <w:lang w:val="zh-CN"/>
        </w:rPr>
      </w:pPr>
      <w:r w:rsidRPr="007D2B5C">
        <w:rPr>
          <w:rFonts w:ascii="Cambria" w:hAnsi="Cambria" w:cs="Cambria"/>
          <w:sz w:val="22"/>
          <w:szCs w:val="22"/>
          <w:lang w:val="zh-CN"/>
        </w:rPr>
        <w:t xml:space="preserve">Pada tabel di atas, pencapaian Elzawa dalam menghimpun dana zakat pada tahun 2014 - 2019 terus mengalami penurunan, penurunan yang paling drastis terjadi pada tahun 2019 yang disebabkan oleh </w:t>
      </w:r>
      <w:r w:rsidRPr="007D2B5C">
        <w:rPr>
          <w:rFonts w:ascii="Cambria" w:eastAsia="Times" w:hAnsi="Cambria" w:cs="Cambria"/>
          <w:sz w:val="22"/>
          <w:szCs w:val="22"/>
          <w:lang w:val="zh-CN"/>
        </w:rPr>
        <w:t>akademisi PNS golongan III/a</w:t>
      </w:r>
      <w:r w:rsidRPr="007D2B5C">
        <w:rPr>
          <w:rFonts w:ascii="Cambria" w:eastAsia="Times" w:hAnsi="Cambria" w:cs="Cambria"/>
          <w:sz w:val="22"/>
          <w:szCs w:val="22"/>
        </w:rPr>
        <w:t xml:space="preserve"> yang</w:t>
      </w:r>
      <w:r w:rsidRPr="007D2B5C">
        <w:rPr>
          <w:rFonts w:ascii="Cambria" w:eastAsia="Times" w:hAnsi="Cambria" w:cs="Cambria"/>
          <w:sz w:val="22"/>
          <w:szCs w:val="22"/>
          <w:lang w:val="zh-CN"/>
        </w:rPr>
        <w:t xml:space="preserve"> menjadi </w:t>
      </w:r>
      <w:proofErr w:type="spellStart"/>
      <w:r w:rsidRPr="007D2B5C">
        <w:rPr>
          <w:rFonts w:ascii="Cambria" w:eastAsia="Times" w:hAnsi="Cambria" w:cs="Cambria"/>
          <w:sz w:val="22"/>
          <w:szCs w:val="22"/>
        </w:rPr>
        <w:t>sasaran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operasinya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belum</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sepenuhnya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menjadi</w:t>
      </w:r>
      <w:proofErr w:type="spellEnd"/>
      <w:r w:rsidRPr="007D2B5C">
        <w:rPr>
          <w:rFonts w:ascii="Cambria" w:eastAsia="Times" w:hAnsi="Cambria" w:cs="Cambria"/>
          <w:sz w:val="22"/>
          <w:szCs w:val="22"/>
        </w:rPr>
        <w:t> </w:t>
      </w:r>
      <w:proofErr w:type="spellStart"/>
      <w:r w:rsidRPr="007D2B5C">
        <w:rPr>
          <w:rFonts w:ascii="Cambria" w:eastAsia="Times" w:hAnsi="Cambria" w:cs="Cambria"/>
          <w:i/>
          <w:iCs/>
          <w:sz w:val="22"/>
          <w:szCs w:val="22"/>
        </w:rPr>
        <w:t>muzakki</w:t>
      </w:r>
      <w:proofErr w:type="spellEnd"/>
      <w:r w:rsidRPr="007D2B5C">
        <w:rPr>
          <w:rFonts w:ascii="Cambria" w:eastAsia="Times" w:hAnsi="Cambria" w:cs="Cambria"/>
          <w:i/>
          <w:iCs/>
          <w:sz w:val="22"/>
          <w:szCs w:val="22"/>
          <w:lang w:val="zh-CN"/>
        </w:rPr>
        <w:t xml:space="preserve"> </w:t>
      </w:r>
      <w:r w:rsidRPr="007D2B5C">
        <w:rPr>
          <w:rFonts w:ascii="Cambria" w:eastAsia="Times" w:hAnsi="Cambria" w:cs="Cambria"/>
          <w:sz w:val="22"/>
          <w:szCs w:val="22"/>
          <w:lang w:val="zh-CN"/>
        </w:rPr>
        <w:t>pada Elzawa, selain itu</w:t>
      </w:r>
      <w:r w:rsidRPr="007D2B5C">
        <w:rPr>
          <w:rFonts w:ascii="Cambria" w:eastAsia="Times" w:hAnsi="Cambria" w:cs="Cambria"/>
          <w:color w:val="00B050"/>
          <w:sz w:val="22"/>
          <w:szCs w:val="22"/>
          <w:lang w:val="zh-CN"/>
        </w:rPr>
        <w:t xml:space="preserve"> </w:t>
      </w:r>
      <w:r w:rsidRPr="007D2B5C">
        <w:rPr>
          <w:rFonts w:ascii="Cambria" w:hAnsi="Cambria" w:cs="Cambria"/>
          <w:sz w:val="22"/>
          <w:szCs w:val="22"/>
          <w:lang w:val="zh-CN"/>
        </w:rPr>
        <w:t>pada tahun 2019 terdapat beberapa muzakki yang sudah terdaftar meninggal dunia, pensiun, ada beberapa muzakki yang tidak menunaikan kewajiban zakat profesi di Elzawa karena telah berzakat di lembaga lain, ada pula muzakki yang tidak berkenan zakat profesinya dipotong oleh Elzawa karena masih banyak kebutuhan yang harus dipenuhi.</w:t>
      </w:r>
    </w:p>
    <w:p w:rsidR="000F4C4B" w:rsidRPr="007D2B5C" w:rsidRDefault="00A748DC" w:rsidP="007D2B5C">
      <w:pPr>
        <w:spacing w:line="276" w:lineRule="auto"/>
        <w:ind w:firstLine="840"/>
        <w:jc w:val="both"/>
        <w:rPr>
          <w:rFonts w:ascii="Cambria" w:eastAsia="Times" w:hAnsi="Cambria" w:cs="Cambria"/>
          <w:color w:val="000000"/>
          <w:sz w:val="22"/>
          <w:szCs w:val="22"/>
          <w:lang w:val="zh-CN"/>
        </w:rPr>
      </w:pPr>
      <w:proofErr w:type="spellStart"/>
      <w:r w:rsidRPr="007D2B5C">
        <w:rPr>
          <w:rFonts w:ascii="Cambria" w:eastAsia="Times" w:hAnsi="Cambria" w:cs="Cambria"/>
          <w:color w:val="000000"/>
          <w:sz w:val="22"/>
          <w:szCs w:val="22"/>
        </w:rPr>
        <w:t>Terlepas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dari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upaya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luar</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biasa</w:t>
      </w:r>
      <w:proofErr w:type="spellEnd"/>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dilakukan</w:t>
      </w:r>
      <w:proofErr w:type="spellEnd"/>
      <w:r w:rsidRPr="007D2B5C">
        <w:rPr>
          <w:rFonts w:ascii="Cambria" w:eastAsia="Times" w:hAnsi="Cambria" w:cs="Cambria"/>
          <w:color w:val="000000"/>
          <w:sz w:val="22"/>
          <w:szCs w:val="22"/>
        </w:rPr>
        <w:t xml:space="preserve"> oleh </w:t>
      </w:r>
      <w:r w:rsidRPr="007D2B5C">
        <w:rPr>
          <w:rFonts w:ascii="Cambria" w:eastAsia="Times" w:hAnsi="Cambria" w:cs="Cambria"/>
          <w:color w:val="000000"/>
          <w:sz w:val="22"/>
          <w:szCs w:val="22"/>
          <w:lang w:val="zh-CN"/>
        </w:rPr>
        <w:t>institusi</w:t>
      </w:r>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menaikkan</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pengumpulannya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jumlah</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 xml:space="preserve">zakat yang </w:t>
      </w:r>
      <w:r w:rsidRPr="007D2B5C">
        <w:rPr>
          <w:rFonts w:ascii="Cambria" w:eastAsia="Times" w:hAnsi="Cambria" w:cs="Cambria"/>
          <w:color w:val="000000"/>
          <w:sz w:val="22"/>
          <w:szCs w:val="22"/>
          <w:lang w:val="zh-CN"/>
        </w:rPr>
        <w:t>terhimpun</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masih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kurang</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memuaskan</w:t>
      </w:r>
      <w:proofErr w:type="spellEnd"/>
      <w:r w:rsidRPr="007D2B5C">
        <w:rPr>
          <w:rFonts w:ascii="Cambria" w:eastAsia="Times" w:hAnsi="Cambria" w:cs="Cambria"/>
          <w:color w:val="000000"/>
          <w:sz w:val="22"/>
          <w:szCs w:val="22"/>
        </w:rPr>
        <w:t>. </w:t>
      </w:r>
      <w:proofErr w:type="spellStart"/>
      <w:r w:rsidRPr="007D2B5C">
        <w:rPr>
          <w:rFonts w:ascii="Cambria" w:eastAsia="Times" w:hAnsi="Cambria" w:cs="Cambria"/>
          <w:color w:val="000000"/>
          <w:sz w:val="22"/>
          <w:szCs w:val="22"/>
        </w:rPr>
        <w:t>Sementara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pengumpulan</w:t>
      </w:r>
      <w:proofErr w:type="spellEnd"/>
      <w:r w:rsidRPr="007D2B5C">
        <w:rPr>
          <w:rFonts w:ascii="Cambria" w:eastAsia="Times" w:hAnsi="Cambria" w:cs="Cambria"/>
          <w:color w:val="000000"/>
          <w:sz w:val="22"/>
          <w:szCs w:val="22"/>
        </w:rPr>
        <w:t xml:space="preserve"> zakat yang </w:t>
      </w:r>
      <w:proofErr w:type="spellStart"/>
      <w:r w:rsidRPr="007D2B5C">
        <w:rPr>
          <w:rFonts w:ascii="Cambria" w:eastAsia="Times" w:hAnsi="Cambria" w:cs="Cambria"/>
          <w:color w:val="000000"/>
          <w:sz w:val="22"/>
          <w:szCs w:val="22"/>
        </w:rPr>
        <w:t>rendah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dapat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dikaitkan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dengan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berbagai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faktor</w:t>
      </w:r>
      <w:proofErr w:type="spellEnd"/>
      <w:r w:rsidRPr="007D2B5C">
        <w:rPr>
          <w:rFonts w:ascii="Cambria" w:eastAsia="Times" w:hAnsi="Cambria" w:cs="Cambria"/>
          <w:color w:val="000000"/>
          <w:sz w:val="22"/>
          <w:szCs w:val="22"/>
          <w:lang w:val="zh-CN"/>
        </w:rPr>
        <w:t>, n</w:t>
      </w:r>
      <w:proofErr w:type="spellStart"/>
      <w:r w:rsidRPr="007D2B5C">
        <w:rPr>
          <w:rFonts w:ascii="Cambria" w:eastAsia="Times" w:hAnsi="Cambria" w:cs="Cambria"/>
          <w:color w:val="000000"/>
          <w:sz w:val="22"/>
          <w:szCs w:val="22"/>
        </w:rPr>
        <w:t>amun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penelitian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sebelumnya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menunjukkan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bahwa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akar</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utama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masalahnya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adalah</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disebabkan</w:t>
      </w:r>
      <w:proofErr w:type="spellEnd"/>
      <w:r w:rsidRPr="007D2B5C">
        <w:rPr>
          <w:rFonts w:ascii="Cambria" w:eastAsia="Times" w:hAnsi="Cambria" w:cs="Cambria"/>
          <w:color w:val="000000"/>
          <w:sz w:val="22"/>
          <w:szCs w:val="22"/>
        </w:rPr>
        <w:t xml:space="preserve"> oleh </w:t>
      </w:r>
      <w:proofErr w:type="spellStart"/>
      <w:r w:rsidRPr="007D2B5C">
        <w:rPr>
          <w:rFonts w:ascii="Cambria" w:eastAsia="Times" w:hAnsi="Cambria" w:cs="Cambria"/>
          <w:color w:val="000000"/>
          <w:sz w:val="22"/>
          <w:szCs w:val="22"/>
        </w:rPr>
        <w:t>perilaku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kepatuhan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dimana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tingkat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kepatuhan</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masih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rendah</w:t>
      </w:r>
      <w:proofErr w:type="spellEnd"/>
      <w:r w:rsidRPr="007D2B5C">
        <w:rPr>
          <w:rFonts w:ascii="Cambria" w:eastAsia="Times" w:hAnsi="Cambria" w:cs="Cambria"/>
          <w:color w:val="000000"/>
          <w:sz w:val="22"/>
          <w:szCs w:val="22"/>
        </w:rPr>
        <w:t xml:space="preserve"> (Kamil, 2002</w:t>
      </w:r>
      <w:r w:rsidRPr="007D2B5C">
        <w:rPr>
          <w:rFonts w:ascii="Cambria" w:eastAsia="Times" w:hAnsi="Cambria" w:cs="Cambria"/>
          <w:color w:val="000000"/>
          <w:sz w:val="22"/>
          <w:szCs w:val="22"/>
          <w:lang w:val="zh-CN"/>
        </w:rPr>
        <w:t>)</w:t>
      </w:r>
    </w:p>
    <w:p w:rsidR="000F4C4B" w:rsidRPr="007D2B5C" w:rsidRDefault="00A748DC" w:rsidP="007D2B5C">
      <w:pPr>
        <w:spacing w:line="276" w:lineRule="auto"/>
        <w:ind w:firstLine="420"/>
        <w:jc w:val="both"/>
        <w:rPr>
          <w:rFonts w:ascii="Cambria" w:eastAsia="Times" w:hAnsi="Cambria" w:cs="Cambria"/>
          <w:color w:val="000000"/>
          <w:sz w:val="22"/>
          <w:szCs w:val="22"/>
          <w:lang w:val="zh-CN"/>
        </w:rPr>
      </w:pPr>
      <w:r w:rsidRPr="007D2B5C">
        <w:rPr>
          <w:rFonts w:ascii="Cambria" w:hAnsi="Cambria" w:cs="Cambria"/>
          <w:sz w:val="22"/>
          <w:szCs w:val="22"/>
          <w:lang w:val="zh-CN"/>
        </w:rPr>
        <w:t xml:space="preserve"> </w:t>
      </w:r>
      <w:r w:rsidR="0074379B" w:rsidRPr="007D2B5C">
        <w:rPr>
          <w:rFonts w:ascii="Cambria" w:hAnsi="Cambria" w:cs="Cambria"/>
          <w:sz w:val="22"/>
          <w:szCs w:val="22"/>
          <w:lang w:val="en-ID"/>
        </w:rPr>
        <w:tab/>
      </w:r>
      <w:r w:rsidRPr="007D2B5C">
        <w:rPr>
          <w:rFonts w:ascii="Cambria" w:hAnsi="Cambria" w:cs="Cambria"/>
          <w:sz w:val="22"/>
          <w:szCs w:val="22"/>
          <w:lang w:val="zh-CN"/>
        </w:rPr>
        <w:t xml:space="preserve">Disisi lain bendaraha Elzawa menyebutkan bahwa kebijakan pimpinan Universitas Islam Negeri Malang terkait dengan pemotongan gaji bagi </w:t>
      </w:r>
      <w:r w:rsidRPr="007D2B5C">
        <w:rPr>
          <w:rFonts w:ascii="Cambria" w:eastAsia="Times" w:hAnsi="Cambria" w:cs="Cambria"/>
          <w:sz w:val="22"/>
          <w:szCs w:val="22"/>
          <w:lang w:val="zh-CN"/>
        </w:rPr>
        <w:t>akademisi golongan IIIa</w:t>
      </w:r>
      <w:r w:rsidRPr="007D2B5C">
        <w:rPr>
          <w:rFonts w:ascii="Cambria" w:eastAsia="Times" w:hAnsi="Cambria" w:cs="Cambria"/>
          <w:sz w:val="22"/>
          <w:szCs w:val="22"/>
        </w:rPr>
        <w:t xml:space="preserve"> </w:t>
      </w:r>
      <w:r w:rsidRPr="007D2B5C">
        <w:rPr>
          <w:rFonts w:ascii="Cambria" w:eastAsia="Times" w:hAnsi="Cambria" w:cs="Cambria"/>
          <w:sz w:val="22"/>
          <w:szCs w:val="22"/>
          <w:lang w:val="zh-CN"/>
        </w:rPr>
        <w:t xml:space="preserve">adalah opsional atau tidak diwajibkan, sehingga terdapat fenomena </w:t>
      </w:r>
      <w:r w:rsidRPr="007D2B5C">
        <w:rPr>
          <w:rFonts w:ascii="Cambria" w:hAnsi="Cambria" w:cs="Cambria"/>
          <w:sz w:val="22"/>
          <w:szCs w:val="22"/>
          <w:lang w:val="zh-CN"/>
        </w:rPr>
        <w:t>pada saat tahun 2019 hanya ada sekitar 8 akdemisi PNS baru, yang bersedia dipotong gaji untuk menunaikan kewajiban zakat profesi melalui Elzawa.</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Fenomena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rendahnya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kesadaran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masyarakat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dalam</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menunaikan</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lang w:val="zh-CN"/>
        </w:rPr>
        <w:t xml:space="preserve"> o</w:t>
      </w:r>
      <w:proofErr w:type="spellStart"/>
      <w:r w:rsidRPr="007D2B5C">
        <w:rPr>
          <w:rFonts w:ascii="Cambria" w:eastAsia="Times" w:hAnsi="Cambria" w:cs="Cambria"/>
          <w:color w:val="000000"/>
          <w:sz w:val="22"/>
          <w:szCs w:val="22"/>
        </w:rPr>
        <w:t>rganisasi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pengelola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menjadi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tantangan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tersendiri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bagi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p>
    <w:p w:rsidR="000F4C4B" w:rsidRPr="007D2B5C" w:rsidRDefault="00A748DC" w:rsidP="007D2B5C">
      <w:pPr>
        <w:spacing w:line="276" w:lineRule="auto"/>
        <w:ind w:firstLine="851"/>
        <w:jc w:val="both"/>
        <w:rPr>
          <w:rFonts w:ascii="Cambria" w:eastAsia="Times" w:hAnsi="Cambria" w:cs="Cambria"/>
          <w:color w:val="000000"/>
          <w:sz w:val="22"/>
          <w:szCs w:val="22"/>
          <w:lang w:val="zh-CN"/>
        </w:rPr>
      </w:pPr>
      <w:r w:rsidRPr="007D2B5C">
        <w:rPr>
          <w:rFonts w:ascii="Cambria" w:hAnsi="Cambria" w:cs="Cambria"/>
          <w:sz w:val="22"/>
          <w:szCs w:val="22"/>
          <w:lang w:val="zh-CN"/>
        </w:rPr>
        <w:t xml:space="preserve">Terdapat fenomena di Elzawa, tentunya hal ini dipengaruhi oleh beberapa faktor. Menurut </w:t>
      </w:r>
      <w:r w:rsidRPr="007D2B5C">
        <w:rPr>
          <w:rFonts w:ascii="Cambria" w:eastAsia="Times" w:hAnsi="Cambria" w:cs="Cambria"/>
          <w:sz w:val="22"/>
          <w:szCs w:val="22"/>
        </w:rPr>
        <w:t xml:space="preserve">Daud </w:t>
      </w:r>
      <w:proofErr w:type="spellStart"/>
      <w:r w:rsidRPr="007D2B5C">
        <w:rPr>
          <w:rFonts w:ascii="Cambria" w:eastAsia="Times" w:hAnsi="Cambria" w:cs="Cambria"/>
          <w:sz w:val="22"/>
          <w:szCs w:val="22"/>
        </w:rPr>
        <w:t>dkk</w:t>
      </w:r>
      <w:proofErr w:type="spellEnd"/>
      <w:r w:rsidRPr="007D2B5C">
        <w:rPr>
          <w:rFonts w:ascii="Cambria" w:eastAsia="Times" w:hAnsi="Cambria" w:cs="Cambria"/>
          <w:sz w:val="22"/>
          <w:szCs w:val="22"/>
          <w:lang w:val="zh-CN"/>
        </w:rPr>
        <w:t xml:space="preserve"> </w:t>
      </w:r>
      <w:r w:rsidRPr="007D2B5C">
        <w:rPr>
          <w:rFonts w:ascii="Cambria" w:eastAsia="Times" w:hAnsi="Cambria" w:cs="Cambria"/>
          <w:sz w:val="22"/>
          <w:szCs w:val="22"/>
        </w:rPr>
        <w:t xml:space="preserve">(2011) </w:t>
      </w:r>
      <w:r w:rsidRPr="007D2B5C">
        <w:rPr>
          <w:rFonts w:ascii="Cambria" w:eastAsia="Times" w:hAnsi="Cambria" w:cs="Cambria"/>
          <w:sz w:val="22"/>
          <w:szCs w:val="22"/>
          <w:lang w:val="zh-CN"/>
        </w:rPr>
        <w:t>dalam Majid (2017) ada</w:t>
      </w:r>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tujuh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faktor</w:t>
      </w:r>
      <w:proofErr w:type="spellEnd"/>
      <w:r w:rsidRPr="007D2B5C">
        <w:rPr>
          <w:rFonts w:ascii="Cambria" w:eastAsia="Times" w:hAnsi="Cambria" w:cs="Cambria"/>
          <w:sz w:val="22"/>
          <w:szCs w:val="22"/>
        </w:rPr>
        <w:t xml:space="preserve"> yang </w:t>
      </w:r>
      <w:proofErr w:type="spellStart"/>
      <w:r w:rsidRPr="007D2B5C">
        <w:rPr>
          <w:rFonts w:ascii="Cambria" w:eastAsia="Times" w:hAnsi="Cambria" w:cs="Cambria"/>
          <w:sz w:val="22"/>
          <w:szCs w:val="22"/>
        </w:rPr>
        <w:t>mempengaruhi</w:t>
      </w:r>
      <w:proofErr w:type="spellEnd"/>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ketaatan</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seseorang dalam menunaikan zakat seperti regulasi</w:t>
      </w:r>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komitmen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terhadap</w:t>
      </w:r>
      <w:proofErr w:type="spellEnd"/>
      <w:r w:rsidRPr="007D2B5C">
        <w:rPr>
          <w:rFonts w:ascii="Cambria" w:eastAsia="Times" w:hAnsi="Cambria" w:cs="Cambria"/>
          <w:sz w:val="22"/>
          <w:szCs w:val="22"/>
        </w:rPr>
        <w:t xml:space="preserve"> agama, </w:t>
      </w:r>
      <w:proofErr w:type="spellStart"/>
      <w:r w:rsidRPr="007D2B5C">
        <w:rPr>
          <w:rFonts w:ascii="Cambria" w:eastAsia="Times" w:hAnsi="Cambria" w:cs="Cambria"/>
          <w:sz w:val="22"/>
          <w:szCs w:val="22"/>
        </w:rPr>
        <w:t>pengetahuan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kemudahan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mekanisme</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pembayaran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kepercayaan</w:t>
      </w:r>
      <w:proofErr w:type="spellEnd"/>
      <w:r w:rsidRPr="007D2B5C">
        <w:rPr>
          <w:rFonts w:ascii="Cambria" w:eastAsia="Times" w:hAnsi="Cambria" w:cs="Cambria"/>
          <w:sz w:val="22"/>
          <w:szCs w:val="22"/>
        </w:rPr>
        <w:t xml:space="preserve"> pada </w:t>
      </w:r>
      <w:proofErr w:type="spellStart"/>
      <w:r w:rsidRPr="007D2B5C">
        <w:rPr>
          <w:rFonts w:ascii="Cambria" w:eastAsia="Times" w:hAnsi="Cambria" w:cs="Cambria"/>
          <w:sz w:val="22"/>
          <w:szCs w:val="22"/>
        </w:rPr>
        <w:t>institusi</w:t>
      </w:r>
      <w:proofErr w:type="spellEnd"/>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persepsi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tentang</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sistem</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perpajakan</w:t>
      </w:r>
      <w:proofErr w:type="spellEnd"/>
      <w:r w:rsidRPr="007D2B5C">
        <w:rPr>
          <w:rFonts w:ascii="Cambria" w:eastAsia="Times" w:hAnsi="Cambria" w:cs="Cambria"/>
          <w:sz w:val="22"/>
          <w:szCs w:val="22"/>
        </w:rPr>
        <w:t xml:space="preserve">, dan </w:t>
      </w:r>
      <w:proofErr w:type="spellStart"/>
      <w:r w:rsidRPr="007D2B5C">
        <w:rPr>
          <w:rFonts w:ascii="Cambria" w:eastAsia="Times" w:hAnsi="Cambria" w:cs="Cambria"/>
          <w:sz w:val="22"/>
          <w:szCs w:val="22"/>
        </w:rPr>
        <w:t>faktor</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lingkungan</w:t>
      </w:r>
      <w:proofErr w:type="spellEnd"/>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proofErr w:type="spellStart"/>
      <w:r w:rsidRPr="007D2B5C">
        <w:rPr>
          <w:rFonts w:ascii="Cambria" w:eastAsia="Times" w:hAnsi="Cambria" w:cs="Cambria"/>
          <w:color w:val="000000"/>
          <w:sz w:val="22"/>
          <w:szCs w:val="22"/>
        </w:rPr>
        <w:t>Menurut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Athifah</w:t>
      </w:r>
      <w:proofErr w:type="spellEnd"/>
      <w:r w:rsidRPr="007D2B5C">
        <w:rPr>
          <w:rFonts w:ascii="Cambria" w:eastAsia="Times" w:hAnsi="Cambria" w:cs="Cambria"/>
          <w:color w:val="000000"/>
          <w:sz w:val="22"/>
          <w:szCs w:val="22"/>
        </w:rPr>
        <w:t xml:space="preserve"> </w:t>
      </w:r>
      <w:r w:rsidRPr="007D2B5C">
        <w:rPr>
          <w:rFonts w:ascii="Cambria" w:eastAsia="Times" w:hAnsi="Cambria" w:cs="Cambria"/>
          <w:i/>
          <w:iCs/>
          <w:color w:val="000000"/>
          <w:sz w:val="22"/>
          <w:szCs w:val="22"/>
          <w:lang w:val="zh-CN"/>
        </w:rPr>
        <w:t>et al</w:t>
      </w:r>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w:t>
      </w:r>
      <w:r w:rsidRPr="007D2B5C">
        <w:rPr>
          <w:rFonts w:ascii="Cambria" w:eastAsia="Times" w:hAnsi="Cambria" w:cs="Cambria"/>
          <w:color w:val="000000"/>
          <w:sz w:val="22"/>
          <w:szCs w:val="22"/>
        </w:rPr>
        <w:t xml:space="preserve">2018), </w:t>
      </w:r>
      <w:proofErr w:type="spellStart"/>
      <w:r w:rsidRPr="007D2B5C">
        <w:rPr>
          <w:rFonts w:ascii="Cambria" w:eastAsia="Times" w:hAnsi="Cambria" w:cs="Cambria"/>
          <w:color w:val="000000"/>
          <w:sz w:val="22"/>
          <w:szCs w:val="22"/>
        </w:rPr>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muzaki</w:t>
      </w:r>
      <w:proofErr w:type="spellEnd"/>
      <w:r w:rsidRPr="007D2B5C">
        <w:rPr>
          <w:rFonts w:ascii="Cambria" w:eastAsia="Times" w:hAnsi="Cambria" w:cs="Cambria"/>
          <w:color w:val="000000"/>
          <w:sz w:val="22"/>
          <w:szCs w:val="22"/>
        </w:rPr>
        <w:t xml:space="preserve"> sangat </w:t>
      </w:r>
      <w:proofErr w:type="spellStart"/>
      <w:r w:rsidRPr="007D2B5C">
        <w:rPr>
          <w:rFonts w:ascii="Cambria" w:eastAsia="Times" w:hAnsi="Cambria" w:cs="Cambria"/>
          <w:color w:val="000000"/>
          <w:sz w:val="22"/>
          <w:szCs w:val="22"/>
        </w:rPr>
        <w:t>penting</w:t>
      </w:r>
      <w:proofErr w:type="spellEnd"/>
      <w:r w:rsidRPr="007D2B5C">
        <w:rPr>
          <w:rFonts w:ascii="Cambria" w:eastAsia="Times" w:hAnsi="Cambria" w:cs="Cambria"/>
          <w:color w:val="000000"/>
          <w:sz w:val="22"/>
          <w:szCs w:val="22"/>
        </w:rPr>
        <w:t xml:space="preserve"> dan</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hal</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mendasar</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bagi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pengembangan</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institusi zakat</w:t>
      </w:r>
      <w:r w:rsidRPr="007D2B5C">
        <w:rPr>
          <w:rFonts w:ascii="Cambria" w:eastAsia="Times" w:hAnsi="Cambria" w:cs="Cambria"/>
          <w:color w:val="000000"/>
          <w:sz w:val="22"/>
          <w:szCs w:val="22"/>
        </w:rPr>
        <w: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Penelitian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empiris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sebelumnya</w:t>
      </w:r>
      <w:proofErr w:type="spellEnd"/>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dilakukan</w:t>
      </w:r>
      <w:proofErr w:type="spellEnd"/>
      <w:r w:rsidRPr="007D2B5C">
        <w:rPr>
          <w:rFonts w:ascii="Cambria" w:eastAsia="Times" w:hAnsi="Cambria" w:cs="Cambria"/>
          <w:color w:val="000000"/>
          <w:sz w:val="22"/>
          <w:szCs w:val="22"/>
        </w:rPr>
        <w:t xml:space="preserve"> oleh Satrio </w:t>
      </w:r>
      <w:r w:rsidRPr="007D2B5C">
        <w:rPr>
          <w:rFonts w:ascii="Cambria" w:eastAsia="Times" w:hAnsi="Cambria" w:cs="Cambria"/>
          <w:color w:val="000000"/>
          <w:sz w:val="22"/>
          <w:szCs w:val="22"/>
          <w:lang w:val="zh-CN"/>
        </w:rPr>
        <w:t xml:space="preserve">dan </w:t>
      </w:r>
      <w:proofErr w:type="spellStart"/>
      <w:r w:rsidRPr="007D2B5C">
        <w:rPr>
          <w:rFonts w:ascii="Cambria" w:eastAsia="Times" w:hAnsi="Cambria" w:cs="Cambria"/>
          <w:color w:val="000000"/>
          <w:sz w:val="22"/>
          <w:szCs w:val="22"/>
        </w:rPr>
        <w:t>Siswantoro</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w:t>
      </w:r>
      <w:r w:rsidRPr="007D2B5C">
        <w:rPr>
          <w:rFonts w:ascii="Cambria" w:eastAsia="Times" w:hAnsi="Cambria" w:cs="Cambria"/>
          <w:color w:val="000000"/>
          <w:sz w:val="22"/>
          <w:szCs w:val="22"/>
        </w:rPr>
        <w:t xml:space="preserve">2016) </w:t>
      </w:r>
      <w:r w:rsidRPr="007D2B5C">
        <w:rPr>
          <w:rFonts w:ascii="Cambria" w:eastAsia="Times" w:hAnsi="Cambria" w:cs="Cambria"/>
          <w:color w:val="000000"/>
          <w:sz w:val="22"/>
          <w:szCs w:val="22"/>
          <w:lang w:val="zh-CN"/>
        </w:rPr>
        <w:t>mendapatkan hasil</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bahwa</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kepercayaan memiliki dampak positif</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terhadap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minat</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muzak</w:t>
      </w:r>
      <w:proofErr w:type="spellEnd"/>
      <w:r w:rsidRPr="007D2B5C">
        <w:rPr>
          <w:rFonts w:ascii="Cambria" w:eastAsia="Times" w:hAnsi="Cambria" w:cs="Cambria"/>
          <w:color w:val="000000"/>
          <w:sz w:val="22"/>
          <w:szCs w:val="22"/>
          <w:lang w:val="zh-CN"/>
        </w:rPr>
        <w:t>k</w:t>
      </w:r>
      <w:proofErr w:type="spellStart"/>
      <w:r w:rsidRPr="007D2B5C">
        <w:rPr>
          <w:rFonts w:ascii="Cambria" w:eastAsia="Times" w:hAnsi="Cambria" w:cs="Cambria"/>
          <w:color w:val="000000"/>
          <w:sz w:val="22"/>
          <w:szCs w:val="22"/>
        </w:rPr>
        <w:t>i</w:t>
      </w:r>
      <w:proofErr w:type="spellEnd"/>
      <w:r w:rsidRPr="007D2B5C">
        <w:rPr>
          <w:rFonts w:ascii="Cambria" w:eastAsia="Times" w:hAnsi="Cambria" w:cs="Cambria"/>
          <w:color w:val="000000"/>
          <w:sz w:val="22"/>
          <w:szCs w:val="22"/>
          <w:lang w:val="zh-CN"/>
        </w:rPr>
        <w:t xml:space="preserve"> menunaikan kewajiban berzakatnya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institusi zakat. </w:t>
      </w:r>
    </w:p>
    <w:p w:rsidR="000F4C4B" w:rsidRPr="007D2B5C" w:rsidRDefault="00A748DC" w:rsidP="007D2B5C">
      <w:pPr>
        <w:spacing w:line="276" w:lineRule="auto"/>
        <w:ind w:firstLine="840"/>
        <w:jc w:val="both"/>
        <w:rPr>
          <w:rFonts w:ascii="Cambria" w:eastAsia="Times" w:hAnsi="Cambria" w:cs="Cambria"/>
          <w:color w:val="000000"/>
          <w:sz w:val="22"/>
          <w:szCs w:val="22"/>
          <w:lang w:val="zh-CN"/>
        </w:rPr>
      </w:pPr>
      <w:proofErr w:type="spellStart"/>
      <w:r w:rsidRPr="007D2B5C">
        <w:rPr>
          <w:rFonts w:ascii="Cambria" w:eastAsia="Times" w:hAnsi="Cambria" w:cs="Cambria"/>
          <w:color w:val="000000"/>
          <w:sz w:val="22"/>
          <w:szCs w:val="22"/>
        </w:rPr>
        <w:lastRenderedPageBreak/>
        <w:t>Mubarok</w:t>
      </w:r>
      <w:proofErr w:type="spellEnd"/>
      <w:r w:rsidRPr="007D2B5C">
        <w:rPr>
          <w:rFonts w:ascii="Cambria" w:eastAsia="Times" w:hAnsi="Cambria" w:cs="Cambria"/>
          <w:color w:val="000000"/>
          <w:sz w:val="22"/>
          <w:szCs w:val="22"/>
        </w:rPr>
        <w:t xml:space="preserve"> &amp; Fanani (2014) </w:t>
      </w:r>
      <w:proofErr w:type="spellStart"/>
      <w:r w:rsidRPr="007D2B5C">
        <w:rPr>
          <w:rFonts w:ascii="Cambria" w:eastAsia="Times" w:hAnsi="Cambria" w:cs="Cambria"/>
          <w:color w:val="000000"/>
          <w:sz w:val="22"/>
          <w:szCs w:val="22"/>
        </w:rPr>
        <w:t>menguraikan</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faktor-</w:t>
      </w:r>
      <w:proofErr w:type="spellStart"/>
      <w:r w:rsidRPr="007D2B5C">
        <w:rPr>
          <w:rFonts w:ascii="Cambria" w:eastAsia="Times" w:hAnsi="Cambria" w:cs="Cambria"/>
          <w:color w:val="000000"/>
          <w:sz w:val="22"/>
          <w:szCs w:val="22"/>
        </w:rPr>
        <w:t>faktor</w:t>
      </w:r>
      <w:proofErr w:type="spellEnd"/>
      <w:r w:rsidRPr="007D2B5C">
        <w:rPr>
          <w:rFonts w:ascii="Cambria" w:eastAsia="Times" w:hAnsi="Cambria" w:cs="Cambria"/>
          <w:color w:val="000000"/>
          <w:sz w:val="22"/>
          <w:szCs w:val="22"/>
        </w:rPr>
        <w:t xml:space="preserve"> yang </w:t>
      </w:r>
      <w:r w:rsidRPr="007D2B5C">
        <w:rPr>
          <w:rFonts w:ascii="Cambria" w:eastAsia="Times" w:hAnsi="Cambria" w:cs="Cambria"/>
          <w:color w:val="000000"/>
          <w:sz w:val="22"/>
          <w:szCs w:val="22"/>
          <w:lang w:val="zh-CN"/>
        </w:rPr>
        <w:t xml:space="preserve">berpengaruh pada menurunnya jumlah </w:t>
      </w:r>
      <w:proofErr w:type="spellStart"/>
      <w:r w:rsidRPr="007D2B5C">
        <w:rPr>
          <w:rFonts w:ascii="Cambria" w:eastAsia="Times" w:hAnsi="Cambria" w:cs="Cambria"/>
          <w:color w:val="000000"/>
          <w:sz w:val="22"/>
          <w:szCs w:val="22"/>
        </w:rPr>
        <w:t>penghimpunan</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Faktor-</w:t>
      </w:r>
      <w:proofErr w:type="spellStart"/>
      <w:r w:rsidRPr="007D2B5C">
        <w:rPr>
          <w:rFonts w:ascii="Cambria" w:eastAsia="Times" w:hAnsi="Cambria" w:cs="Cambria"/>
          <w:color w:val="000000"/>
          <w:sz w:val="22"/>
          <w:szCs w:val="22"/>
        </w:rPr>
        <w:t>faktor</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tersebut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antara</w:t>
      </w:r>
      <w:proofErr w:type="spellEnd"/>
      <w:r w:rsidRPr="007D2B5C">
        <w:rPr>
          <w:rFonts w:ascii="Cambria" w:eastAsia="Times" w:hAnsi="Cambria" w:cs="Cambria"/>
          <w:color w:val="000000"/>
          <w:sz w:val="22"/>
          <w:szCs w:val="22"/>
        </w:rPr>
        <w:t xml:space="preserve"> lain: </w:t>
      </w:r>
      <w:r w:rsidRPr="007D2B5C">
        <w:rPr>
          <w:rFonts w:ascii="Cambria" w:eastAsia="Times" w:hAnsi="Cambria" w:cs="Cambria"/>
          <w:color w:val="000000"/>
          <w:sz w:val="22"/>
          <w:szCs w:val="22"/>
          <w:lang w:val="zh-CN"/>
        </w:rPr>
        <w:t xml:space="preserve">banyak ummat islam </w:t>
      </w:r>
      <w:proofErr w:type="spellStart"/>
      <w:r w:rsidRPr="007D2B5C">
        <w:rPr>
          <w:rFonts w:ascii="Cambria" w:eastAsia="Times" w:hAnsi="Cambria" w:cs="Cambria"/>
          <w:color w:val="000000"/>
          <w:sz w:val="22"/>
          <w:szCs w:val="22"/>
        </w:rPr>
        <w:t>tidak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mempercayai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pengumpul</w:t>
      </w:r>
      <w:proofErr w:type="spellEnd"/>
      <w:r w:rsidRPr="007D2B5C">
        <w:rPr>
          <w:rFonts w:ascii="Cambria" w:eastAsia="Times" w:hAnsi="Cambria" w:cs="Cambria"/>
          <w:color w:val="000000"/>
          <w:sz w:val="22"/>
          <w:szCs w:val="22"/>
        </w:rPr>
        <w:t xml:space="preserve"> zakat yang </w:t>
      </w:r>
      <w:proofErr w:type="spellStart"/>
      <w:r w:rsidRPr="007D2B5C">
        <w:rPr>
          <w:rFonts w:ascii="Cambria" w:eastAsia="Times" w:hAnsi="Cambria" w:cs="Cambria"/>
          <w:color w:val="000000"/>
          <w:sz w:val="22"/>
          <w:szCs w:val="22"/>
        </w:rPr>
        <w:t>ditunjuk</w:t>
      </w:r>
      <w:proofErr w:type="spellEnd"/>
      <w:r w:rsidRPr="007D2B5C">
        <w:rPr>
          <w:rFonts w:ascii="Cambria" w:eastAsia="Times" w:hAnsi="Cambria" w:cs="Cambria"/>
          <w:color w:val="000000"/>
          <w:sz w:val="22"/>
          <w:szCs w:val="22"/>
        </w:rPr>
        <w:t>; dan</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masih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banyak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umat</w:t>
      </w:r>
      <w:proofErr w:type="spellEnd"/>
      <w:r w:rsidRPr="007D2B5C">
        <w:rPr>
          <w:rFonts w:ascii="Cambria" w:eastAsia="Times" w:hAnsi="Cambria" w:cs="Cambria"/>
          <w:color w:val="000000"/>
          <w:sz w:val="22"/>
          <w:szCs w:val="22"/>
        </w:rPr>
        <w:t xml:space="preserve"> Islam yang </w:t>
      </w:r>
      <w:r w:rsidRPr="007D2B5C">
        <w:rPr>
          <w:rFonts w:ascii="Cambria" w:eastAsia="Times" w:hAnsi="Cambria" w:cs="Cambria"/>
          <w:color w:val="000000"/>
          <w:sz w:val="22"/>
          <w:szCs w:val="22"/>
          <w:lang w:val="zh-CN"/>
        </w:rPr>
        <w:t xml:space="preserve">tidak </w:t>
      </w:r>
      <w:proofErr w:type="spellStart"/>
      <w:r w:rsidRPr="007D2B5C">
        <w:rPr>
          <w:rFonts w:ascii="Cambria" w:eastAsia="Times" w:hAnsi="Cambria" w:cs="Cambria"/>
          <w:color w:val="000000"/>
          <w:sz w:val="22"/>
          <w:szCs w:val="22"/>
        </w:rPr>
        <w:t>memahami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perhitungan </w:t>
      </w:r>
      <w:r w:rsidRPr="007D2B5C">
        <w:rPr>
          <w:rFonts w:ascii="Cambria" w:eastAsia="Times" w:hAnsi="Cambria" w:cs="Cambria"/>
          <w:color w:val="000000"/>
          <w:sz w:val="22"/>
          <w:szCs w:val="22"/>
        </w:rPr>
        <w:t xml:space="preserve">zakat </w:t>
      </w:r>
      <w:proofErr w:type="spellStart"/>
      <w:r w:rsidRPr="007D2B5C">
        <w:rPr>
          <w:rFonts w:ascii="Cambria" w:eastAsia="Times" w:hAnsi="Cambria" w:cs="Cambria"/>
          <w:color w:val="000000"/>
          <w:sz w:val="22"/>
          <w:szCs w:val="22"/>
        </w:rPr>
        <w:t>atau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kepada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siapa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itu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dititipkan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didistribusikan. </w:t>
      </w:r>
      <w:r w:rsidRPr="007D2B5C">
        <w:rPr>
          <w:rFonts w:ascii="Cambria" w:eastAsia="Times" w:hAnsi="Cambria" w:cs="Cambria"/>
          <w:color w:val="000000"/>
          <w:sz w:val="22"/>
          <w:szCs w:val="22"/>
        </w:rPr>
        <w:t xml:space="preserve">Faktor </w:t>
      </w:r>
      <w:proofErr w:type="spellStart"/>
      <w:r w:rsidRPr="007D2B5C">
        <w:rPr>
          <w:rFonts w:ascii="Cambria" w:eastAsia="Times" w:hAnsi="Cambria" w:cs="Cambria"/>
          <w:color w:val="000000"/>
          <w:sz w:val="22"/>
          <w:szCs w:val="22"/>
        </w:rPr>
        <w:t>lainnya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adalah</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tidak adanya regulasi yang kuat untuk</w:t>
      </w:r>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menegakkan minat muzakki menunaikan kewajiban berzakat melalui institusi zakat yang ditunjuk. </w:t>
      </w:r>
    </w:p>
    <w:p w:rsidR="000F4C4B" w:rsidRPr="007D2B5C" w:rsidRDefault="00A748DC" w:rsidP="007D2B5C">
      <w:pPr>
        <w:spacing w:line="276" w:lineRule="auto"/>
        <w:ind w:firstLine="840"/>
        <w:jc w:val="both"/>
        <w:rPr>
          <w:rFonts w:ascii="Cambria" w:eastAsia="Times" w:hAnsi="Cambria" w:cs="Cambria"/>
          <w:color w:val="000000"/>
          <w:sz w:val="22"/>
          <w:szCs w:val="22"/>
          <w:shd w:val="clear" w:color="auto" w:fill="FFFFFF"/>
        </w:rPr>
      </w:pPr>
      <w:proofErr w:type="spellStart"/>
      <w:r w:rsidRPr="007D2B5C">
        <w:rPr>
          <w:rFonts w:ascii="Cambria" w:eastAsia="Times" w:hAnsi="Cambria" w:cs="Cambria"/>
          <w:color w:val="000000"/>
          <w:sz w:val="22"/>
          <w:szCs w:val="22"/>
          <w:shd w:val="clear" w:color="auto" w:fill="FFFFFF"/>
        </w:rPr>
        <w:t>Penelitian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ini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berfokus</w:t>
      </w:r>
      <w:proofErr w:type="spellEnd"/>
      <w:r w:rsidRPr="007D2B5C">
        <w:rPr>
          <w:rFonts w:ascii="Cambria" w:eastAsia="Times" w:hAnsi="Cambria" w:cs="Cambria"/>
          <w:color w:val="000000"/>
          <w:sz w:val="22"/>
          <w:szCs w:val="22"/>
          <w:shd w:val="clear" w:color="auto" w:fill="FFFFFF"/>
        </w:rPr>
        <w:t xml:space="preserve"> pada zakat pada</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penghasilan</w:t>
      </w:r>
      <w:proofErr w:type="spellEnd"/>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Dasar </w:t>
      </w:r>
      <w:proofErr w:type="spellStart"/>
      <w:r w:rsidRPr="007D2B5C">
        <w:rPr>
          <w:rFonts w:ascii="Cambria" w:eastAsia="Times" w:hAnsi="Cambria" w:cs="Cambria"/>
          <w:color w:val="000000"/>
          <w:sz w:val="22"/>
          <w:szCs w:val="22"/>
          <w:shd w:val="clear" w:color="auto" w:fill="FFFFFF"/>
        </w:rPr>
        <w:t>perhitungannya</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adalah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penghasilan</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diperoleh</w:t>
      </w:r>
      <w:proofErr w:type="spellEnd"/>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oleh dosen PNS golongan IIIa. H</w:t>
      </w:r>
      <w:proofErr w:type="spellStart"/>
      <w:r w:rsidRPr="007D2B5C">
        <w:rPr>
          <w:rFonts w:ascii="Cambria" w:eastAsia="Times" w:hAnsi="Cambria" w:cs="Cambria"/>
          <w:color w:val="000000"/>
          <w:sz w:val="22"/>
          <w:szCs w:val="22"/>
          <w:shd w:val="clear" w:color="auto" w:fill="FFFFFF"/>
        </w:rPr>
        <w:t>asil</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dari </w:t>
      </w:r>
      <w:proofErr w:type="spellStart"/>
      <w:r w:rsidRPr="007D2B5C">
        <w:rPr>
          <w:rFonts w:ascii="Cambria" w:eastAsia="Times" w:hAnsi="Cambria" w:cs="Cambria"/>
          <w:color w:val="000000"/>
          <w:sz w:val="22"/>
          <w:szCs w:val="22"/>
          <w:shd w:val="clear" w:color="auto" w:fill="FFFFFF"/>
        </w:rPr>
        <w:t>penelitian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ini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diharapkan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menjadi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masukan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bagi</w:t>
      </w:r>
      <w:proofErr w:type="spellEnd"/>
      <w:r w:rsidRPr="007D2B5C">
        <w:rPr>
          <w:rFonts w:ascii="Cambria" w:eastAsia="Times" w:hAnsi="Cambria" w:cs="Cambria"/>
          <w:color w:val="000000"/>
          <w:sz w:val="22"/>
          <w:szCs w:val="22"/>
          <w:shd w:val="clear" w:color="auto" w:fill="FFFFFF"/>
          <w:lang w:val="zh-CN"/>
        </w:rPr>
        <w:t xml:space="preserve"> UPZ El-Zawa</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mengoptimalkan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pengumpulan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zakatnya</w:t>
      </w:r>
      <w:proofErr w:type="spellEnd"/>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Terlebih</w:t>
      </w:r>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hasil</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penelitian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ini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membantu</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UPZ El-Zawa</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merumuskan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langkah-langkah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strategis</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lebih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baik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menghimpun</w:t>
      </w:r>
      <w:proofErr w:type="spellEnd"/>
      <w:r w:rsidRPr="007D2B5C">
        <w:rPr>
          <w:rFonts w:ascii="Cambria" w:eastAsia="Times" w:hAnsi="Cambria" w:cs="Cambria"/>
          <w:color w:val="000000"/>
          <w:sz w:val="22"/>
          <w:szCs w:val="22"/>
          <w:shd w:val="clear" w:color="auto" w:fill="FFFFFF"/>
        </w:rPr>
        <w:t xml:space="preserve"> dana zakat </w:t>
      </w:r>
      <w:proofErr w:type="spellStart"/>
      <w:r w:rsidRPr="007D2B5C">
        <w:rPr>
          <w:rFonts w:ascii="Cambria" w:eastAsia="Times" w:hAnsi="Cambria" w:cs="Cambria"/>
          <w:color w:val="000000"/>
          <w:sz w:val="22"/>
          <w:szCs w:val="22"/>
          <w:shd w:val="clear" w:color="auto" w:fill="FFFFFF"/>
        </w:rPr>
        <w:t>secara</w:t>
      </w:r>
      <w:proofErr w:type="spellEnd"/>
      <w:r w:rsidRPr="007D2B5C">
        <w:rPr>
          <w:rFonts w:ascii="Cambria" w:eastAsia="Times" w:hAnsi="Cambria" w:cs="Cambria"/>
          <w:color w:val="000000"/>
          <w:sz w:val="22"/>
          <w:szCs w:val="22"/>
          <w:shd w:val="clear" w:color="auto" w:fill="FFFFFF"/>
        </w:rPr>
        <w:t xml:space="preserve"> optimal.</w:t>
      </w:r>
      <w:r w:rsidRPr="007D2B5C">
        <w:rPr>
          <w:rFonts w:ascii="Cambria" w:eastAsia="Times" w:hAnsi="Cambria" w:cs="Cambria"/>
          <w:color w:val="000000"/>
          <w:sz w:val="22"/>
          <w:szCs w:val="22"/>
          <w:shd w:val="clear" w:color="auto" w:fill="FFFFFF"/>
          <w:lang w:val="zh-CN"/>
        </w:rPr>
        <w:t xml:space="preserve"> </w:t>
      </w:r>
    </w:p>
    <w:p w:rsidR="000F4C4B" w:rsidRPr="007D2B5C" w:rsidRDefault="000F4C4B" w:rsidP="007D2B5C">
      <w:pPr>
        <w:spacing w:line="276" w:lineRule="auto"/>
        <w:ind w:firstLine="420"/>
        <w:jc w:val="both"/>
        <w:rPr>
          <w:rFonts w:ascii="Cambria" w:eastAsia="Times" w:hAnsi="Cambria" w:cs="Times"/>
          <w:color w:val="000000"/>
          <w:sz w:val="22"/>
          <w:szCs w:val="22"/>
          <w:shd w:val="clear" w:color="auto" w:fill="FFFFFF"/>
        </w:rPr>
      </w:pPr>
    </w:p>
    <w:p w:rsidR="000F4C4B" w:rsidRPr="007D2B5C" w:rsidRDefault="007D2B5C" w:rsidP="007D2B5C">
      <w:pPr>
        <w:spacing w:line="276" w:lineRule="auto"/>
        <w:jc w:val="both"/>
        <w:rPr>
          <w:rFonts w:ascii="Cambria" w:eastAsia="Times" w:hAnsi="Cambria" w:cs="Cambria"/>
          <w:b/>
          <w:color w:val="000000"/>
          <w:sz w:val="22"/>
          <w:szCs w:val="22"/>
          <w:shd w:val="clear" w:color="auto" w:fill="FFFFFF"/>
          <w:lang w:val="zh-CN"/>
        </w:rPr>
      </w:pPr>
      <w:r>
        <w:rPr>
          <w:rFonts w:ascii="Cambria" w:eastAsia="Times" w:hAnsi="Cambria" w:cs="Cambria"/>
          <w:b/>
          <w:color w:val="000000"/>
          <w:sz w:val="22"/>
          <w:szCs w:val="22"/>
          <w:shd w:val="clear" w:color="auto" w:fill="FFFFFF"/>
          <w:lang w:val="en-ID"/>
        </w:rPr>
        <w:t>TINJAUAN</w:t>
      </w:r>
      <w:r w:rsidR="00A748DC" w:rsidRPr="007D2B5C">
        <w:rPr>
          <w:rFonts w:ascii="Cambria" w:eastAsia="Times" w:hAnsi="Cambria" w:cs="Cambria"/>
          <w:b/>
          <w:color w:val="000000"/>
          <w:sz w:val="22"/>
          <w:szCs w:val="22"/>
          <w:shd w:val="clear" w:color="auto" w:fill="FFFFFF"/>
          <w:lang w:val="zh-CN"/>
        </w:rPr>
        <w:t xml:space="preserve"> LITERATUR </w:t>
      </w:r>
    </w:p>
    <w:p w:rsidR="000F4C4B" w:rsidRPr="007D2B5C" w:rsidRDefault="00A748DC" w:rsidP="007D2B5C">
      <w:pPr>
        <w:spacing w:line="276" w:lineRule="auto"/>
        <w:jc w:val="both"/>
        <w:rPr>
          <w:rFonts w:ascii="Cambria" w:eastAsia="SimSun" w:hAnsi="Cambria" w:cs="Cambria"/>
          <w:b/>
          <w:bCs/>
          <w:sz w:val="22"/>
          <w:szCs w:val="22"/>
          <w:lang w:val="zh-CN"/>
        </w:rPr>
      </w:pPr>
      <w:r w:rsidRPr="007D2B5C">
        <w:rPr>
          <w:rFonts w:ascii="Cambria" w:eastAsia="SimSun" w:hAnsi="Cambria" w:cs="Cambria"/>
          <w:b/>
          <w:bCs/>
          <w:sz w:val="22"/>
          <w:szCs w:val="22"/>
          <w:lang w:val="zh-CN"/>
        </w:rPr>
        <w:t xml:space="preserve">Kepercayaan Muzakki </w:t>
      </w:r>
    </w:p>
    <w:p w:rsidR="000F4C4B" w:rsidRPr="007D2B5C" w:rsidRDefault="00A748DC" w:rsidP="007D2B5C">
      <w:pPr>
        <w:spacing w:line="276" w:lineRule="auto"/>
        <w:ind w:firstLine="840"/>
        <w:jc w:val="both"/>
        <w:rPr>
          <w:rFonts w:ascii="Cambria" w:eastAsia="Times" w:hAnsi="Cambria" w:cs="Cambria"/>
          <w:color w:val="231F20"/>
          <w:sz w:val="22"/>
          <w:szCs w:val="22"/>
        </w:rPr>
      </w:pP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w:t>
      </w:r>
      <w:r w:rsidRPr="007D2B5C">
        <w:rPr>
          <w:rFonts w:ascii="Cambria" w:eastAsia="Times" w:hAnsi="Cambria" w:cs="Cambria"/>
          <w:color w:val="231F20"/>
          <w:sz w:val="22"/>
          <w:szCs w:val="22"/>
          <w:lang w:val="zh-CN"/>
        </w:rPr>
        <w:t xml:space="preserve">merupakan sebuah keyakinan yang di miliki seseorang </w:t>
      </w:r>
      <w:proofErr w:type="spellStart"/>
      <w:r w:rsidRPr="007D2B5C">
        <w:rPr>
          <w:rFonts w:ascii="Cambria" w:eastAsia="Times" w:hAnsi="Cambria" w:cs="Cambria"/>
          <w:color w:val="231F20"/>
          <w:sz w:val="22"/>
          <w:szCs w:val="22"/>
        </w:rPr>
        <w:t>bahwa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satu</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pihak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akan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bertindak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seperti</w:t>
      </w:r>
      <w:proofErr w:type="spellEnd"/>
      <w:r w:rsidRPr="007D2B5C">
        <w:rPr>
          <w:rFonts w:ascii="Cambria" w:eastAsia="Times" w:hAnsi="Cambria" w:cs="Cambria"/>
          <w:color w:val="231F20"/>
          <w:sz w:val="22"/>
          <w:szCs w:val="22"/>
        </w:rPr>
        <w:t xml:space="preserve"> yang </w:t>
      </w:r>
      <w:proofErr w:type="spellStart"/>
      <w:r w:rsidRPr="007D2B5C">
        <w:rPr>
          <w:rFonts w:ascii="Cambria" w:eastAsia="Times" w:hAnsi="Cambria" w:cs="Cambria"/>
          <w:color w:val="231F20"/>
          <w:sz w:val="22"/>
          <w:szCs w:val="22"/>
        </w:rPr>
        <w:t>diharapkan</w:t>
      </w:r>
      <w:proofErr w:type="spellEnd"/>
      <w:r w:rsidRPr="007D2B5C">
        <w:rPr>
          <w:rFonts w:ascii="Cambria" w:eastAsia="Times" w:hAnsi="Cambria" w:cs="Cambria"/>
          <w:color w:val="231F20"/>
          <w:sz w:val="22"/>
          <w:szCs w:val="22"/>
        </w:rPr>
        <w:t xml:space="preserve">, </w:t>
      </w:r>
      <w:r w:rsidRPr="007D2B5C">
        <w:rPr>
          <w:rFonts w:ascii="Cambria" w:eastAsia="Times" w:hAnsi="Cambria" w:cs="Cambria"/>
          <w:color w:val="231F20"/>
          <w:sz w:val="22"/>
          <w:szCs w:val="22"/>
          <w:lang w:val="zh-CN"/>
        </w:rPr>
        <w:t xml:space="preserve">dengan cara yang dapat dipertanggung jawabkan </w:t>
      </w:r>
      <w:r w:rsidRPr="007D2B5C">
        <w:rPr>
          <w:rFonts w:ascii="Cambria" w:eastAsia="Times" w:hAnsi="Cambria" w:cs="Cambria"/>
          <w:color w:val="231F20"/>
          <w:sz w:val="22"/>
          <w:szCs w:val="22"/>
        </w:rPr>
        <w:t>(Mc</w:t>
      </w:r>
      <w:r w:rsidRPr="007D2B5C">
        <w:rPr>
          <w:rFonts w:ascii="Cambria" w:eastAsia="Times" w:hAnsi="Cambria" w:cs="Cambria"/>
          <w:color w:val="231F20"/>
          <w:sz w:val="22"/>
          <w:szCs w:val="22"/>
          <w:lang w:val="zh-CN"/>
        </w:rPr>
        <w:t xml:space="preserve"> </w:t>
      </w:r>
      <w:r w:rsidRPr="007D2B5C">
        <w:rPr>
          <w:rFonts w:ascii="Cambria" w:eastAsia="Times" w:hAnsi="Cambria" w:cs="Cambria"/>
          <w:color w:val="231F20"/>
          <w:sz w:val="22"/>
          <w:szCs w:val="22"/>
        </w:rPr>
        <w:t>Knight</w:t>
      </w:r>
      <w:r w:rsidRPr="007D2B5C">
        <w:rPr>
          <w:rFonts w:ascii="Cambria" w:eastAsia="Times" w:hAnsi="Cambria" w:cs="Cambria"/>
          <w:color w:val="231F20"/>
          <w:sz w:val="22"/>
          <w:szCs w:val="22"/>
          <w:lang w:val="zh-CN"/>
        </w:rPr>
        <w:t xml:space="preserve"> </w:t>
      </w:r>
      <w:r w:rsidRPr="007D2B5C">
        <w:rPr>
          <w:rFonts w:ascii="Cambria" w:eastAsia="Times" w:hAnsi="Cambria" w:cs="Cambria"/>
          <w:color w:val="231F20"/>
          <w:sz w:val="22"/>
          <w:szCs w:val="22"/>
        </w:rPr>
        <w:t xml:space="preserve">dan </w:t>
      </w:r>
      <w:proofErr w:type="spellStart"/>
      <w:r w:rsidRPr="007D2B5C">
        <w:rPr>
          <w:rFonts w:ascii="Cambria" w:eastAsia="Times" w:hAnsi="Cambria" w:cs="Cambria"/>
          <w:color w:val="231F20"/>
          <w:sz w:val="22"/>
          <w:szCs w:val="22"/>
        </w:rPr>
        <w:t>Chervany</w:t>
      </w:r>
      <w:proofErr w:type="spellEnd"/>
      <w:r w:rsidRPr="007D2B5C">
        <w:rPr>
          <w:rFonts w:ascii="Cambria" w:eastAsia="Times" w:hAnsi="Cambria" w:cs="Cambria"/>
          <w:color w:val="231F20"/>
          <w:sz w:val="22"/>
          <w:szCs w:val="22"/>
        </w:rPr>
        <w:t xml:space="preserve">, 2001; Nunkoo </w:t>
      </w:r>
      <w:proofErr w:type="spellStart"/>
      <w:r w:rsidRPr="007D2B5C">
        <w:rPr>
          <w:rFonts w:ascii="Cambria" w:eastAsia="Times" w:hAnsi="Cambria" w:cs="Cambria"/>
          <w:color w:val="231F20"/>
          <w:sz w:val="22"/>
          <w:szCs w:val="22"/>
        </w:rPr>
        <w:t>dkk</w:t>
      </w:r>
      <w:proofErr w:type="spellEnd"/>
      <w:r w:rsidRPr="007D2B5C">
        <w:rPr>
          <w:rFonts w:ascii="Cambria" w:eastAsia="Times" w:hAnsi="Cambria" w:cs="Cambria"/>
          <w:color w:val="231F20"/>
          <w:sz w:val="22"/>
          <w:szCs w:val="22"/>
        </w:rPr>
        <w:t>., 2012)</w:t>
      </w:r>
      <w:r w:rsidRPr="007D2B5C">
        <w:rPr>
          <w:rFonts w:ascii="Cambria" w:eastAsia="Times" w:hAnsi="Cambria" w:cs="Cambria"/>
          <w:color w:val="231F20"/>
          <w:sz w:val="22"/>
          <w:szCs w:val="22"/>
          <w:lang w:val="zh-CN"/>
        </w:rPr>
        <w:t xml:space="preserve"> dalam Noor (2016). </w:t>
      </w:r>
      <w:proofErr w:type="spellStart"/>
      <w:r w:rsidRPr="007D2B5C">
        <w:rPr>
          <w:rFonts w:ascii="Cambria" w:eastAsia="Times" w:hAnsi="Cambria" w:cs="Cambria"/>
          <w:color w:val="231F20"/>
          <w:sz w:val="22"/>
          <w:szCs w:val="22"/>
        </w:rPr>
        <w:t>Variabel</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juga </w:t>
      </w:r>
      <w:proofErr w:type="spellStart"/>
      <w:r w:rsidRPr="007D2B5C">
        <w:rPr>
          <w:rFonts w:ascii="Cambria" w:eastAsia="Times" w:hAnsi="Cambria" w:cs="Cambria"/>
          <w:color w:val="231F20"/>
          <w:sz w:val="22"/>
          <w:szCs w:val="22"/>
        </w:rPr>
        <w:t>ditemukan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dalam</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beberapa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penelitian</w:t>
      </w:r>
      <w:proofErr w:type="spellEnd"/>
      <w:r w:rsidRPr="007D2B5C">
        <w:rPr>
          <w:rFonts w:ascii="Cambria" w:eastAsia="Times" w:hAnsi="Cambria" w:cs="Cambria"/>
          <w:color w:val="231F20"/>
          <w:sz w:val="22"/>
          <w:szCs w:val="22"/>
        </w:rPr>
        <w:t xml:space="preserve"> zakat </w:t>
      </w:r>
      <w:proofErr w:type="spellStart"/>
      <w:r w:rsidRPr="007D2B5C">
        <w:rPr>
          <w:rFonts w:ascii="Cambria" w:eastAsia="Times" w:hAnsi="Cambria" w:cs="Cambria"/>
          <w:color w:val="231F20"/>
          <w:sz w:val="22"/>
          <w:szCs w:val="22"/>
        </w:rPr>
        <w:t>tetapi</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sebagian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besar</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sebagai</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variabel</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bebas</w:t>
      </w:r>
      <w:proofErr w:type="spellEnd"/>
      <w:r w:rsidRPr="007D2B5C">
        <w:rPr>
          <w:rFonts w:ascii="Cambria" w:eastAsia="Times" w:hAnsi="Cambria" w:cs="Cambria"/>
          <w:color w:val="231F20"/>
          <w:sz w:val="22"/>
          <w:szCs w:val="22"/>
        </w:rPr>
        <w:t>. </w:t>
      </w:r>
      <w:proofErr w:type="spellStart"/>
      <w:r w:rsidRPr="007D2B5C">
        <w:rPr>
          <w:rFonts w:ascii="Cambria" w:eastAsia="Times" w:hAnsi="Cambria" w:cs="Cambria"/>
          <w:color w:val="231F20"/>
          <w:sz w:val="22"/>
          <w:szCs w:val="22"/>
        </w:rPr>
        <w:t>Misalnya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sebuah</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penelitian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memiliki</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dilakukan</w:t>
      </w:r>
      <w:proofErr w:type="spellEnd"/>
      <w:r w:rsidRPr="007D2B5C">
        <w:rPr>
          <w:rFonts w:ascii="Cambria" w:eastAsia="Times" w:hAnsi="Cambria" w:cs="Cambria"/>
          <w:color w:val="231F20"/>
          <w:sz w:val="22"/>
          <w:szCs w:val="22"/>
        </w:rPr>
        <w:t xml:space="preserve"> oleh </w:t>
      </w:r>
      <w:proofErr w:type="spellStart"/>
      <w:r w:rsidRPr="007D2B5C">
        <w:rPr>
          <w:rFonts w:ascii="Cambria" w:eastAsia="Times" w:hAnsi="Cambria" w:cs="Cambria"/>
          <w:color w:val="231F20"/>
          <w:sz w:val="22"/>
          <w:szCs w:val="22"/>
        </w:rPr>
        <w:t>Hairunnizam</w:t>
      </w:r>
      <w:proofErr w:type="spellEnd"/>
      <w:r w:rsidRPr="007D2B5C">
        <w:rPr>
          <w:rFonts w:ascii="Cambria" w:eastAsia="Times" w:hAnsi="Cambria" w:cs="Cambria"/>
          <w:color w:val="231F20"/>
          <w:sz w:val="22"/>
          <w:szCs w:val="22"/>
        </w:rPr>
        <w:t xml:space="preserve"> dan </w:t>
      </w:r>
      <w:proofErr w:type="spellStart"/>
      <w:r w:rsidRPr="007D2B5C">
        <w:rPr>
          <w:rFonts w:ascii="Cambria" w:eastAsia="Times" w:hAnsi="Cambria" w:cs="Cambria"/>
          <w:color w:val="231F20"/>
          <w:sz w:val="22"/>
          <w:szCs w:val="22"/>
        </w:rPr>
        <w:t>Sanep</w:t>
      </w:r>
      <w:proofErr w:type="spellEnd"/>
      <w:r w:rsidRPr="007D2B5C">
        <w:rPr>
          <w:rFonts w:ascii="Cambria" w:eastAsia="Times" w:hAnsi="Cambria" w:cs="Cambria"/>
          <w:color w:val="231F20"/>
          <w:sz w:val="22"/>
          <w:szCs w:val="22"/>
        </w:rPr>
        <w:t xml:space="preserve"> (2014) </w:t>
      </w:r>
      <w:r w:rsidRPr="007D2B5C">
        <w:rPr>
          <w:rFonts w:ascii="Cambria" w:eastAsia="Times" w:hAnsi="Cambria" w:cs="Cambria"/>
          <w:color w:val="231F20"/>
          <w:sz w:val="22"/>
          <w:szCs w:val="22"/>
          <w:lang w:val="zh-CN"/>
        </w:rPr>
        <w:t xml:space="preserve">dalam Noor (2016) </w:t>
      </w:r>
      <w:proofErr w:type="spellStart"/>
      <w:r w:rsidRPr="007D2B5C">
        <w:rPr>
          <w:rFonts w:ascii="Cambria" w:eastAsia="Times" w:hAnsi="Cambria" w:cs="Cambria"/>
          <w:color w:val="231F20"/>
          <w:sz w:val="22"/>
          <w:szCs w:val="22"/>
        </w:rPr>
        <w:t>dalam</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meneliti</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faktor</w:t>
      </w:r>
      <w:proofErr w:type="spellEnd"/>
      <w:r w:rsidRPr="007D2B5C">
        <w:rPr>
          <w:rFonts w:ascii="Cambria" w:eastAsia="Times" w:hAnsi="Cambria" w:cs="Cambria"/>
          <w:color w:val="231F20"/>
          <w:sz w:val="22"/>
          <w:szCs w:val="22"/>
        </w:rPr>
        <w:t xml:space="preserve"> yang </w:t>
      </w:r>
      <w:proofErr w:type="spellStart"/>
      <w:r w:rsidRPr="007D2B5C">
        <w:rPr>
          <w:rFonts w:ascii="Cambria" w:eastAsia="Times" w:hAnsi="Cambria" w:cs="Cambria"/>
          <w:color w:val="231F20"/>
          <w:sz w:val="22"/>
          <w:szCs w:val="22"/>
        </w:rPr>
        <w:t>mempengaruhi</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tingkat</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pendistribusian</w:t>
      </w:r>
      <w:proofErr w:type="spellEnd"/>
      <w:r w:rsidRPr="007D2B5C">
        <w:rPr>
          <w:rFonts w:ascii="Cambria" w:eastAsia="Times" w:hAnsi="Cambria" w:cs="Cambria"/>
          <w:color w:val="231F20"/>
          <w:sz w:val="22"/>
          <w:szCs w:val="22"/>
        </w:rPr>
        <w:t xml:space="preserve"> zakat di</w:t>
      </w:r>
      <w:r w:rsidRPr="007D2B5C">
        <w:rPr>
          <w:rFonts w:ascii="Cambria" w:eastAsia="Times" w:hAnsi="Cambria" w:cs="Cambria"/>
          <w:color w:val="231F20"/>
          <w:sz w:val="22"/>
          <w:szCs w:val="22"/>
          <w:lang w:val="zh-CN"/>
        </w:rPr>
        <w:t xml:space="preserve"> </w:t>
      </w:r>
      <w:r w:rsidRPr="007D2B5C">
        <w:rPr>
          <w:rFonts w:ascii="Cambria" w:eastAsia="Times" w:hAnsi="Cambria" w:cs="Cambria"/>
          <w:color w:val="231F20"/>
          <w:sz w:val="22"/>
          <w:szCs w:val="22"/>
        </w:rPr>
        <w:t>Selangor. </w:t>
      </w:r>
      <w:proofErr w:type="spellStart"/>
      <w:r w:rsidRPr="007D2B5C">
        <w:rPr>
          <w:rFonts w:ascii="Cambria" w:eastAsia="Times" w:hAnsi="Cambria" w:cs="Cambria"/>
          <w:color w:val="231F20"/>
          <w:sz w:val="22"/>
          <w:szCs w:val="22"/>
        </w:rPr>
        <w:t>Temuan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tersebut</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menunjukkan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bahwa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tingkat</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terhadap</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lembaga</w:t>
      </w:r>
      <w:proofErr w:type="spellEnd"/>
      <w:r w:rsidRPr="007D2B5C">
        <w:rPr>
          <w:rFonts w:ascii="Cambria" w:eastAsia="Times" w:hAnsi="Cambria" w:cs="Cambria"/>
          <w:color w:val="231F20"/>
          <w:sz w:val="22"/>
          <w:szCs w:val="22"/>
        </w:rPr>
        <w:t xml:space="preserve"> zakat </w:t>
      </w:r>
      <w:proofErr w:type="spellStart"/>
      <w:r w:rsidRPr="007D2B5C">
        <w:rPr>
          <w:rFonts w:ascii="Cambria" w:eastAsia="Times" w:hAnsi="Cambria" w:cs="Cambria"/>
          <w:color w:val="231F20"/>
          <w:sz w:val="22"/>
          <w:szCs w:val="22"/>
        </w:rPr>
        <w:t>tergantung</w:t>
      </w:r>
      <w:proofErr w:type="spellEnd"/>
      <w:r w:rsidRPr="007D2B5C">
        <w:rPr>
          <w:rFonts w:ascii="Cambria" w:eastAsia="Times" w:hAnsi="Cambria" w:cs="Cambria"/>
          <w:color w:val="231F20"/>
          <w:sz w:val="22"/>
          <w:szCs w:val="22"/>
        </w:rPr>
        <w:t xml:space="preserve"> pada </w:t>
      </w:r>
      <w:proofErr w:type="spellStart"/>
      <w:r w:rsidRPr="007D2B5C">
        <w:rPr>
          <w:rFonts w:ascii="Cambria" w:eastAsia="Times" w:hAnsi="Cambria" w:cs="Cambria"/>
          <w:color w:val="231F20"/>
          <w:sz w:val="22"/>
          <w:szCs w:val="22"/>
        </w:rPr>
        <w:t>tiga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faktor</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utama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lainnya</w:t>
      </w:r>
      <w:proofErr w:type="spellEnd"/>
      <w:r w:rsidRPr="007D2B5C">
        <w:rPr>
          <w:rFonts w:ascii="Cambria" w:eastAsia="Times" w:hAnsi="Cambria" w:cs="Cambria"/>
          <w:color w:val="231F20"/>
          <w:sz w:val="22"/>
          <w:szCs w:val="22"/>
        </w:rPr>
        <w:t>,</w:t>
      </w:r>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yaitu</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citra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perusahaan</w:t>
      </w:r>
      <w:proofErr w:type="spellEnd"/>
      <w:r w:rsidRPr="007D2B5C">
        <w:rPr>
          <w:rFonts w:ascii="Cambria" w:eastAsia="Times" w:hAnsi="Cambria" w:cs="Cambria"/>
          <w:color w:val="231F20"/>
          <w:sz w:val="22"/>
          <w:szCs w:val="22"/>
        </w:rPr>
        <w:t xml:space="preserve"> </w:t>
      </w:r>
      <w:r w:rsidRPr="007D2B5C">
        <w:rPr>
          <w:rFonts w:ascii="Cambria" w:eastAsia="Times" w:hAnsi="Cambria" w:cs="Cambria"/>
          <w:color w:val="231F20"/>
          <w:sz w:val="22"/>
          <w:szCs w:val="22"/>
          <w:lang w:val="zh-CN"/>
        </w:rPr>
        <w:t>lembaga zakat</w:t>
      </w:r>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pengumpulan</w:t>
      </w:r>
      <w:proofErr w:type="spellEnd"/>
      <w:r w:rsidRPr="007D2B5C">
        <w:rPr>
          <w:rFonts w:ascii="Cambria" w:eastAsia="Times" w:hAnsi="Cambria" w:cs="Cambria"/>
          <w:color w:val="231F20"/>
          <w:sz w:val="22"/>
          <w:szCs w:val="22"/>
        </w:rPr>
        <w:t xml:space="preserve"> zakat dan zakat</w:t>
      </w:r>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distribusi</w:t>
      </w:r>
      <w:proofErr w:type="spellEnd"/>
      <w:r w:rsidRPr="007D2B5C">
        <w:rPr>
          <w:rFonts w:ascii="Cambria" w:eastAsia="Times" w:hAnsi="Cambria" w:cs="Cambria"/>
          <w:color w:val="231F20"/>
          <w:sz w:val="22"/>
          <w:szCs w:val="22"/>
        </w:rPr>
        <w:t>.</w:t>
      </w:r>
    </w:p>
    <w:p w:rsidR="000F4C4B" w:rsidRPr="007D2B5C" w:rsidRDefault="00A748DC" w:rsidP="007D2B5C">
      <w:pPr>
        <w:spacing w:line="276" w:lineRule="auto"/>
        <w:ind w:firstLine="840"/>
        <w:jc w:val="both"/>
        <w:rPr>
          <w:rFonts w:ascii="Cambria" w:eastAsia="Times" w:hAnsi="Cambria" w:cs="Cambria"/>
          <w:color w:val="000000"/>
          <w:sz w:val="22"/>
          <w:szCs w:val="22"/>
          <w:lang w:val="zh-CN"/>
        </w:rPr>
      </w:pPr>
      <w:proofErr w:type="spellStart"/>
      <w:r w:rsidRPr="007D2B5C">
        <w:rPr>
          <w:rFonts w:ascii="Cambria" w:eastAsia="Times" w:hAnsi="Cambria" w:cs="Cambria"/>
          <w:color w:val="231F20"/>
          <w:sz w:val="22"/>
          <w:szCs w:val="22"/>
        </w:rPr>
        <w:t>Sementara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itu</w:t>
      </w:r>
      <w:proofErr w:type="spellEnd"/>
      <w:r w:rsidRPr="007D2B5C">
        <w:rPr>
          <w:rFonts w:ascii="Cambria" w:eastAsia="Times" w:hAnsi="Cambria" w:cs="Cambria"/>
          <w:color w:val="231F20"/>
          <w:sz w:val="22"/>
          <w:szCs w:val="22"/>
        </w:rPr>
        <w:t xml:space="preserve">, Htay dan Salman (2014) </w:t>
      </w:r>
      <w:proofErr w:type="spellStart"/>
      <w:r w:rsidRPr="007D2B5C">
        <w:rPr>
          <w:rFonts w:ascii="Cambria" w:eastAsia="Times" w:hAnsi="Cambria" w:cs="Cambria"/>
          <w:color w:val="231F20"/>
          <w:sz w:val="22"/>
          <w:szCs w:val="22"/>
        </w:rPr>
        <w:t>mengemukakan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bahwa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atau</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pembayar</w:t>
      </w:r>
      <w:proofErr w:type="spellEnd"/>
      <w:r w:rsidRPr="007D2B5C">
        <w:rPr>
          <w:rFonts w:ascii="Cambria" w:eastAsia="Times" w:hAnsi="Cambria" w:cs="Cambria"/>
          <w:color w:val="231F20"/>
          <w:sz w:val="22"/>
          <w:szCs w:val="22"/>
        </w:rPr>
        <w:t xml:space="preserve"> zakat pada proses </w:t>
      </w:r>
      <w:proofErr w:type="spellStart"/>
      <w:r w:rsidRPr="007D2B5C">
        <w:rPr>
          <w:rFonts w:ascii="Cambria" w:eastAsia="Times" w:hAnsi="Cambria" w:cs="Cambria"/>
          <w:color w:val="231F20"/>
          <w:sz w:val="22"/>
          <w:szCs w:val="22"/>
        </w:rPr>
        <w:t>pengumpulan</w:t>
      </w:r>
      <w:proofErr w:type="spellEnd"/>
      <w:r w:rsidRPr="007D2B5C">
        <w:rPr>
          <w:rFonts w:ascii="Cambria" w:eastAsia="Times" w:hAnsi="Cambria" w:cs="Cambria"/>
          <w:color w:val="231F20"/>
          <w:sz w:val="22"/>
          <w:szCs w:val="22"/>
        </w:rPr>
        <w:t xml:space="preserve"> zakat</w:t>
      </w:r>
      <w:r w:rsidRPr="007D2B5C">
        <w:rPr>
          <w:rFonts w:ascii="Cambria" w:eastAsia="Times" w:hAnsi="Cambria" w:cs="Cambria"/>
          <w:color w:val="231F20"/>
          <w:sz w:val="22"/>
          <w:szCs w:val="22"/>
          <w:lang w:val="zh-CN"/>
        </w:rPr>
        <w:t xml:space="preserve"> </w:t>
      </w:r>
      <w:r w:rsidRPr="007D2B5C">
        <w:rPr>
          <w:rFonts w:ascii="Cambria" w:eastAsia="Times" w:hAnsi="Cambria" w:cs="Cambria"/>
          <w:color w:val="231F20"/>
          <w:sz w:val="22"/>
          <w:szCs w:val="22"/>
        </w:rPr>
        <w:t xml:space="preserve">dan </w:t>
      </w:r>
      <w:proofErr w:type="spellStart"/>
      <w:r w:rsidRPr="007D2B5C">
        <w:rPr>
          <w:rFonts w:ascii="Cambria" w:eastAsia="Times" w:hAnsi="Cambria" w:cs="Cambria"/>
          <w:color w:val="231F20"/>
          <w:sz w:val="22"/>
          <w:szCs w:val="22"/>
        </w:rPr>
        <w:t>distribusi</w:t>
      </w:r>
      <w:proofErr w:type="spellEnd"/>
      <w:r w:rsidRPr="007D2B5C">
        <w:rPr>
          <w:rFonts w:ascii="Cambria" w:eastAsia="Times" w:hAnsi="Cambria" w:cs="Cambria"/>
          <w:color w:val="231F20"/>
          <w:sz w:val="22"/>
          <w:szCs w:val="22"/>
        </w:rPr>
        <w:t xml:space="preserve"> yang </w:t>
      </w:r>
      <w:proofErr w:type="spellStart"/>
      <w:r w:rsidRPr="007D2B5C">
        <w:rPr>
          <w:rFonts w:ascii="Cambria" w:eastAsia="Times" w:hAnsi="Cambria" w:cs="Cambria"/>
          <w:color w:val="231F20"/>
          <w:sz w:val="22"/>
          <w:szCs w:val="22"/>
        </w:rPr>
        <w:t>dilakukan</w:t>
      </w:r>
      <w:proofErr w:type="spellEnd"/>
      <w:r w:rsidRPr="007D2B5C">
        <w:rPr>
          <w:rFonts w:ascii="Cambria" w:eastAsia="Times" w:hAnsi="Cambria" w:cs="Cambria"/>
          <w:color w:val="231F20"/>
          <w:sz w:val="22"/>
          <w:szCs w:val="22"/>
        </w:rPr>
        <w:t xml:space="preserve"> oleh </w:t>
      </w:r>
      <w:proofErr w:type="spellStart"/>
      <w:r w:rsidRPr="007D2B5C">
        <w:rPr>
          <w:rFonts w:ascii="Cambria" w:eastAsia="Times" w:hAnsi="Cambria" w:cs="Cambria"/>
          <w:color w:val="231F20"/>
          <w:sz w:val="22"/>
          <w:szCs w:val="22"/>
        </w:rPr>
        <w:t>lembaga</w:t>
      </w:r>
      <w:proofErr w:type="spellEnd"/>
      <w:r w:rsidRPr="007D2B5C">
        <w:rPr>
          <w:rFonts w:ascii="Cambria" w:eastAsia="Times" w:hAnsi="Cambria" w:cs="Cambria"/>
          <w:color w:val="231F20"/>
          <w:sz w:val="22"/>
          <w:szCs w:val="22"/>
        </w:rPr>
        <w:t xml:space="preserve"> zakat </w:t>
      </w:r>
      <w:proofErr w:type="spellStart"/>
      <w:r w:rsidRPr="007D2B5C">
        <w:rPr>
          <w:rFonts w:ascii="Cambria" w:eastAsia="Times" w:hAnsi="Cambria" w:cs="Cambria"/>
          <w:color w:val="231F20"/>
          <w:sz w:val="22"/>
          <w:szCs w:val="22"/>
        </w:rPr>
        <w:t>itu</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penting</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dalam</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rangka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meningkatkan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pengumpulan</w:t>
      </w:r>
      <w:proofErr w:type="spellEnd"/>
      <w:r w:rsidRPr="007D2B5C">
        <w:rPr>
          <w:rFonts w:ascii="Cambria" w:eastAsia="Times" w:hAnsi="Cambria" w:cs="Cambria"/>
          <w:color w:val="231F20"/>
          <w:sz w:val="22"/>
          <w:szCs w:val="22"/>
        </w:rPr>
        <w:t xml:space="preserve"> zakat. Ketika </w:t>
      </w:r>
      <w:proofErr w:type="spellStart"/>
      <w:r w:rsidRPr="007D2B5C">
        <w:rPr>
          <w:rFonts w:ascii="Cambria" w:eastAsia="Times" w:hAnsi="Cambria" w:cs="Cambria"/>
          <w:color w:val="231F20"/>
          <w:sz w:val="22"/>
          <w:szCs w:val="22"/>
        </w:rPr>
        <w:t>lembaga</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berkinerja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baik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mereka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menghasilkan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kepercayaan</w:t>
      </w:r>
      <w:proofErr w:type="spellEnd"/>
      <w:r w:rsidRPr="007D2B5C">
        <w:rPr>
          <w:rFonts w:ascii="Cambria" w:eastAsia="Times" w:hAnsi="Cambria" w:cs="Cambria"/>
          <w:color w:val="231F20"/>
          <w:sz w:val="22"/>
          <w:szCs w:val="22"/>
        </w:rPr>
        <w:t xml:space="preserve"> di </w:t>
      </w:r>
      <w:proofErr w:type="spellStart"/>
      <w:r w:rsidRPr="007D2B5C">
        <w:rPr>
          <w:rFonts w:ascii="Cambria" w:eastAsia="Times" w:hAnsi="Cambria" w:cs="Cambria"/>
          <w:color w:val="231F20"/>
          <w:sz w:val="22"/>
          <w:szCs w:val="22"/>
        </w:rPr>
        <w:t>antara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publik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tetapi</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jika</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kinerja</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buruk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itu</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akan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menciptakan</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ketidakpercayaan</w:t>
      </w:r>
      <w:proofErr w:type="spellEnd"/>
      <w:r w:rsidRPr="007D2B5C">
        <w:rPr>
          <w:rFonts w:ascii="Cambria" w:eastAsia="Times" w:hAnsi="Cambria" w:cs="Cambria"/>
          <w:color w:val="231F20"/>
          <w:sz w:val="22"/>
          <w:szCs w:val="22"/>
        </w:rPr>
        <w:t xml:space="preserve"> dan </w:t>
      </w:r>
      <w:proofErr w:type="spellStart"/>
      <w:r w:rsidRPr="007D2B5C">
        <w:rPr>
          <w:rFonts w:ascii="Cambria" w:eastAsia="Times" w:hAnsi="Cambria" w:cs="Cambria"/>
          <w:color w:val="231F20"/>
          <w:sz w:val="22"/>
          <w:szCs w:val="22"/>
        </w:rPr>
        <w:t>skeptisisme</w:t>
      </w:r>
      <w:proofErr w:type="spellEnd"/>
      <w:r w:rsidRPr="007D2B5C">
        <w:rPr>
          <w:rFonts w:ascii="Cambria" w:eastAsia="Times" w:hAnsi="Cambria" w:cs="Cambria"/>
          <w:color w:val="231F20"/>
          <w:sz w:val="22"/>
          <w:szCs w:val="22"/>
        </w:rPr>
        <w:t xml:space="preserve"> di </w:t>
      </w:r>
      <w:proofErr w:type="spellStart"/>
      <w:r w:rsidRPr="007D2B5C">
        <w:rPr>
          <w:rFonts w:ascii="Cambria" w:eastAsia="Times" w:hAnsi="Cambria" w:cs="Cambria"/>
          <w:color w:val="231F20"/>
          <w:sz w:val="22"/>
          <w:szCs w:val="22"/>
        </w:rPr>
        <w:t>antara</w:t>
      </w:r>
      <w:proofErr w:type="spellEnd"/>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231F20"/>
          <w:sz w:val="22"/>
          <w:szCs w:val="22"/>
        </w:rPr>
        <w:t>publik</w:t>
      </w:r>
      <w:proofErr w:type="spellEnd"/>
      <w:r w:rsidRPr="007D2B5C">
        <w:rPr>
          <w:rFonts w:ascii="Cambria" w:eastAsia="Times" w:hAnsi="Cambria" w:cs="Cambria"/>
          <w:color w:val="231F20"/>
          <w:sz w:val="22"/>
          <w:szCs w:val="22"/>
        </w:rPr>
        <w:t xml:space="preserve"> (</w:t>
      </w:r>
      <w:proofErr w:type="spellStart"/>
      <w:r w:rsidRPr="007D2B5C">
        <w:rPr>
          <w:rFonts w:ascii="Cambria" w:eastAsia="Times" w:hAnsi="Cambria" w:cs="Cambria"/>
          <w:color w:val="231F20"/>
          <w:sz w:val="22"/>
          <w:szCs w:val="22"/>
        </w:rPr>
        <w:t>Hairunnizam</w:t>
      </w:r>
      <w:proofErr w:type="spellEnd"/>
      <w:r w:rsidRPr="007D2B5C">
        <w:rPr>
          <w:rFonts w:ascii="Cambria" w:eastAsia="Times" w:hAnsi="Cambria" w:cs="Cambria"/>
          <w:color w:val="231F20"/>
          <w:sz w:val="22"/>
          <w:szCs w:val="22"/>
        </w:rPr>
        <w:t xml:space="preserve"> dan </w:t>
      </w:r>
      <w:proofErr w:type="spellStart"/>
      <w:r w:rsidRPr="007D2B5C">
        <w:rPr>
          <w:rFonts w:ascii="Cambria" w:eastAsia="Times" w:hAnsi="Cambria" w:cs="Cambria"/>
          <w:color w:val="231F20"/>
          <w:sz w:val="22"/>
          <w:szCs w:val="22"/>
        </w:rPr>
        <w:t>Sanep</w:t>
      </w:r>
      <w:proofErr w:type="spellEnd"/>
      <w:r w:rsidRPr="007D2B5C">
        <w:rPr>
          <w:rFonts w:ascii="Cambria" w:eastAsia="Times" w:hAnsi="Cambria" w:cs="Cambria"/>
          <w:color w:val="231F20"/>
          <w:sz w:val="22"/>
          <w:szCs w:val="22"/>
        </w:rPr>
        <w:t>, 2014).</w:t>
      </w:r>
      <w:r w:rsidRPr="007D2B5C">
        <w:rPr>
          <w:rFonts w:ascii="Cambria" w:eastAsia="Times" w:hAnsi="Cambria" w:cs="Cambria"/>
          <w:color w:val="231F20"/>
          <w:sz w:val="22"/>
          <w:szCs w:val="22"/>
          <w:lang w:val="zh-CN"/>
        </w:rPr>
        <w:t xml:space="preserve"> </w:t>
      </w:r>
      <w:proofErr w:type="spellStart"/>
      <w:r w:rsidRPr="007D2B5C">
        <w:rPr>
          <w:rFonts w:ascii="Cambria" w:eastAsia="Times" w:hAnsi="Cambria" w:cs="Cambria"/>
          <w:color w:val="000000"/>
          <w:sz w:val="22"/>
          <w:szCs w:val="22"/>
        </w:rPr>
        <w:t>Menurut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Athifah</w:t>
      </w:r>
      <w:proofErr w:type="spellEnd"/>
      <w:r w:rsidRPr="007D2B5C">
        <w:rPr>
          <w:rFonts w:ascii="Cambria" w:eastAsia="Times" w:hAnsi="Cambria" w:cs="Cambria"/>
          <w:color w:val="000000"/>
          <w:sz w:val="22"/>
          <w:szCs w:val="22"/>
        </w:rPr>
        <w:t xml:space="preserve"> </w:t>
      </w:r>
      <w:r w:rsidRPr="007D2B5C">
        <w:rPr>
          <w:rFonts w:ascii="Cambria" w:eastAsia="Times" w:hAnsi="Cambria" w:cs="Cambria"/>
          <w:i/>
          <w:iCs/>
          <w:color w:val="000000"/>
          <w:sz w:val="22"/>
          <w:szCs w:val="22"/>
          <w:lang w:val="zh-CN"/>
        </w:rPr>
        <w:t>et al</w:t>
      </w:r>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w:t>
      </w:r>
      <w:r w:rsidRPr="007D2B5C">
        <w:rPr>
          <w:rFonts w:ascii="Cambria" w:eastAsia="Times" w:hAnsi="Cambria" w:cs="Cambria"/>
          <w:color w:val="000000"/>
          <w:sz w:val="22"/>
          <w:szCs w:val="22"/>
        </w:rPr>
        <w:t xml:space="preserve">2018), </w:t>
      </w:r>
      <w:proofErr w:type="spellStart"/>
      <w:r w:rsidRPr="007D2B5C">
        <w:rPr>
          <w:rFonts w:ascii="Cambria" w:eastAsia="Times" w:hAnsi="Cambria" w:cs="Cambria"/>
          <w:color w:val="000000"/>
          <w:sz w:val="22"/>
          <w:szCs w:val="22"/>
        </w:rPr>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muzaki</w:t>
      </w:r>
      <w:proofErr w:type="spellEnd"/>
      <w:r w:rsidRPr="007D2B5C">
        <w:rPr>
          <w:rFonts w:ascii="Cambria" w:eastAsia="Times" w:hAnsi="Cambria" w:cs="Cambria"/>
          <w:color w:val="000000"/>
          <w:sz w:val="22"/>
          <w:szCs w:val="22"/>
        </w:rPr>
        <w:t xml:space="preserve"> sangat </w:t>
      </w:r>
      <w:proofErr w:type="spellStart"/>
      <w:r w:rsidRPr="007D2B5C">
        <w:rPr>
          <w:rFonts w:ascii="Cambria" w:eastAsia="Times" w:hAnsi="Cambria" w:cs="Cambria"/>
          <w:color w:val="000000"/>
          <w:sz w:val="22"/>
          <w:szCs w:val="22"/>
        </w:rPr>
        <w:t>penting</w:t>
      </w:r>
      <w:proofErr w:type="spellEnd"/>
      <w:r w:rsidRPr="007D2B5C">
        <w:rPr>
          <w:rFonts w:ascii="Cambria" w:eastAsia="Times" w:hAnsi="Cambria" w:cs="Cambria"/>
          <w:color w:val="000000"/>
          <w:sz w:val="22"/>
          <w:szCs w:val="22"/>
        </w:rPr>
        <w:t xml:space="preserve"> dan</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hal</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mendasar</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bagi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pengembangan</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institusi zakat</w:t>
      </w:r>
      <w:r w:rsidRPr="007D2B5C">
        <w:rPr>
          <w:rFonts w:ascii="Cambria" w:eastAsia="Times" w:hAnsi="Cambria" w:cs="Cambria"/>
          <w:color w:val="000000"/>
          <w:sz w:val="22"/>
          <w:szCs w:val="22"/>
        </w:rPr>
        <w: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Penelitian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empiris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sebelumnya</w:t>
      </w:r>
      <w:proofErr w:type="spellEnd"/>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dilakukan</w:t>
      </w:r>
      <w:proofErr w:type="spellEnd"/>
      <w:r w:rsidRPr="007D2B5C">
        <w:rPr>
          <w:rFonts w:ascii="Cambria" w:eastAsia="Times" w:hAnsi="Cambria" w:cs="Cambria"/>
          <w:color w:val="000000"/>
          <w:sz w:val="22"/>
          <w:szCs w:val="22"/>
        </w:rPr>
        <w:t xml:space="preserve"> oleh Satrio </w:t>
      </w:r>
      <w:r w:rsidRPr="007D2B5C">
        <w:rPr>
          <w:rFonts w:ascii="Cambria" w:eastAsia="Times" w:hAnsi="Cambria" w:cs="Cambria"/>
          <w:color w:val="000000"/>
          <w:sz w:val="22"/>
          <w:szCs w:val="22"/>
          <w:lang w:val="zh-CN"/>
        </w:rPr>
        <w:t xml:space="preserve">dan </w:t>
      </w:r>
      <w:proofErr w:type="spellStart"/>
      <w:r w:rsidRPr="007D2B5C">
        <w:rPr>
          <w:rFonts w:ascii="Cambria" w:eastAsia="Times" w:hAnsi="Cambria" w:cs="Cambria"/>
          <w:color w:val="000000"/>
          <w:sz w:val="22"/>
          <w:szCs w:val="22"/>
        </w:rPr>
        <w:t>Siswantoro</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w:t>
      </w:r>
      <w:r w:rsidRPr="007D2B5C">
        <w:rPr>
          <w:rFonts w:ascii="Cambria" w:eastAsia="Times" w:hAnsi="Cambria" w:cs="Cambria"/>
          <w:color w:val="000000"/>
          <w:sz w:val="22"/>
          <w:szCs w:val="22"/>
        </w:rPr>
        <w:t>2016)</w:t>
      </w:r>
      <w:r w:rsidRPr="007D2B5C">
        <w:rPr>
          <w:rFonts w:ascii="Cambria" w:eastAsia="Times" w:hAnsi="Cambria" w:cs="Cambria"/>
          <w:color w:val="000000"/>
          <w:sz w:val="22"/>
          <w:szCs w:val="22"/>
          <w:lang w:val="zh-CN"/>
        </w:rPr>
        <w:t xml:space="preserve"> mendapatkan hasil</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bahwa</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kepercayaan memiliki dampak positif</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terhadap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minat</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muzak</w:t>
      </w:r>
      <w:proofErr w:type="spellEnd"/>
      <w:r w:rsidRPr="007D2B5C">
        <w:rPr>
          <w:rFonts w:ascii="Cambria" w:eastAsia="Times" w:hAnsi="Cambria" w:cs="Cambria"/>
          <w:color w:val="000000"/>
          <w:sz w:val="22"/>
          <w:szCs w:val="22"/>
          <w:lang w:val="zh-CN"/>
        </w:rPr>
        <w:t>k</w:t>
      </w:r>
      <w:proofErr w:type="spellStart"/>
      <w:r w:rsidRPr="007D2B5C">
        <w:rPr>
          <w:rFonts w:ascii="Cambria" w:eastAsia="Times" w:hAnsi="Cambria" w:cs="Cambria"/>
          <w:color w:val="000000"/>
          <w:sz w:val="22"/>
          <w:szCs w:val="22"/>
        </w:rPr>
        <w:t>i</w:t>
      </w:r>
      <w:proofErr w:type="spellEnd"/>
      <w:r w:rsidRPr="007D2B5C">
        <w:rPr>
          <w:rFonts w:ascii="Cambria" w:eastAsia="Times" w:hAnsi="Cambria" w:cs="Cambria"/>
          <w:color w:val="000000"/>
          <w:sz w:val="22"/>
          <w:szCs w:val="22"/>
          <w:lang w:val="zh-CN"/>
        </w:rPr>
        <w:t xml:space="preserve"> menunaikan kewajiban berzakatnya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institusi zakat.</w:t>
      </w:r>
    </w:p>
    <w:p w:rsidR="000F4C4B" w:rsidRPr="007D2B5C" w:rsidRDefault="000F4C4B" w:rsidP="007D2B5C">
      <w:pPr>
        <w:spacing w:line="276" w:lineRule="auto"/>
        <w:jc w:val="both"/>
        <w:rPr>
          <w:rFonts w:ascii="Cambria" w:eastAsia="Times" w:hAnsi="Cambria" w:cs="Cambria"/>
          <w:color w:val="000000"/>
          <w:sz w:val="22"/>
          <w:szCs w:val="22"/>
          <w:lang w:val="zh-CN"/>
        </w:rPr>
      </w:pPr>
    </w:p>
    <w:p w:rsidR="000F4C4B" w:rsidRPr="007D2B5C" w:rsidRDefault="00A748DC" w:rsidP="007D2B5C">
      <w:pPr>
        <w:spacing w:line="276" w:lineRule="auto"/>
        <w:jc w:val="both"/>
        <w:rPr>
          <w:rFonts w:ascii="Cambria" w:eastAsia="Times" w:hAnsi="Cambria" w:cs="Cambria"/>
          <w:b/>
          <w:bCs/>
          <w:color w:val="231F20"/>
          <w:sz w:val="22"/>
          <w:szCs w:val="22"/>
          <w:lang w:val="zh-CN"/>
        </w:rPr>
      </w:pPr>
      <w:r w:rsidRPr="007D2B5C">
        <w:rPr>
          <w:rFonts w:ascii="Cambria" w:eastAsia="Times" w:hAnsi="Cambria" w:cs="Cambria"/>
          <w:b/>
          <w:bCs/>
          <w:color w:val="231F20"/>
          <w:sz w:val="22"/>
          <w:szCs w:val="22"/>
          <w:lang w:val="zh-CN"/>
        </w:rPr>
        <w:t xml:space="preserve">Kepemimpinan </w:t>
      </w:r>
    </w:p>
    <w:p w:rsidR="000F4C4B" w:rsidRPr="007D2B5C" w:rsidRDefault="00A748DC" w:rsidP="007D2B5C">
      <w:pPr>
        <w:shd w:val="clear" w:color="auto" w:fill="FFFFFF"/>
        <w:spacing w:line="276" w:lineRule="auto"/>
        <w:ind w:firstLine="840"/>
        <w:jc w:val="both"/>
        <w:rPr>
          <w:rFonts w:ascii="Cambria" w:eastAsia="Times" w:hAnsi="Cambria" w:cs="Cambria"/>
          <w:color w:val="000000"/>
          <w:sz w:val="22"/>
          <w:szCs w:val="22"/>
          <w:shd w:val="clear" w:color="auto" w:fill="FFFFFF"/>
          <w:lang w:val="zh-CN"/>
        </w:rPr>
      </w:pPr>
      <w:r w:rsidRPr="007D2B5C">
        <w:rPr>
          <w:rFonts w:ascii="Cambria" w:eastAsia="Times" w:hAnsi="Cambria" w:cs="Cambria"/>
          <w:color w:val="000000"/>
          <w:sz w:val="22"/>
          <w:szCs w:val="22"/>
          <w:shd w:val="clear" w:color="auto" w:fill="FFFFFF"/>
          <w:lang w:val="zh-CN"/>
        </w:rPr>
        <w:t>Pemimpin adalah individu yang memimpin, dan ke-pemimpinan merupakan sifat yang harus dimiliki seorang  pemimpin. Oleh karena itu, kepemimpinan ialah kemampuan untuk mempengaruhi manusia dalam melakukan dan tidak melakukan sesuatu (Badu,2017)</w:t>
      </w:r>
    </w:p>
    <w:p w:rsidR="000F4C4B" w:rsidRPr="007D2B5C" w:rsidRDefault="00A748DC" w:rsidP="007D2B5C">
      <w:pPr>
        <w:shd w:val="clear" w:color="auto" w:fill="FFFFFF"/>
        <w:spacing w:line="276" w:lineRule="auto"/>
        <w:jc w:val="both"/>
        <w:rPr>
          <w:rFonts w:ascii="Cambria" w:eastAsia="Times" w:hAnsi="Cambria" w:cs="Cambria"/>
          <w:color w:val="000000"/>
          <w:sz w:val="22"/>
          <w:szCs w:val="22"/>
          <w:shd w:val="clear" w:color="auto" w:fill="FFFFFF"/>
          <w:lang w:val="zh-CN"/>
        </w:rPr>
      </w:pPr>
      <w:r w:rsidRPr="007D2B5C">
        <w:rPr>
          <w:rFonts w:ascii="Cambria" w:eastAsia="Times" w:hAnsi="Cambria" w:cs="Cambria"/>
          <w:color w:val="000000"/>
          <w:sz w:val="22"/>
          <w:szCs w:val="22"/>
          <w:shd w:val="clear" w:color="auto" w:fill="FFFFFF"/>
          <w:lang w:val="zh-CN"/>
        </w:rPr>
        <w:lastRenderedPageBreak/>
        <w:t>Para ahli memberikan deinisi kepemimpinan, antara lain:</w:t>
      </w:r>
    </w:p>
    <w:p w:rsidR="000F4C4B" w:rsidRPr="007D2B5C" w:rsidRDefault="00A748DC" w:rsidP="007D2B5C">
      <w:pPr>
        <w:numPr>
          <w:ilvl w:val="0"/>
          <w:numId w:val="1"/>
        </w:numPr>
        <w:shd w:val="clear" w:color="auto" w:fill="FFFFFF"/>
        <w:spacing w:line="276" w:lineRule="auto"/>
        <w:jc w:val="both"/>
        <w:rPr>
          <w:rFonts w:ascii="Cambria" w:eastAsia="Times" w:hAnsi="Cambria" w:cs="Cambria"/>
          <w:color w:val="000000"/>
          <w:sz w:val="22"/>
          <w:szCs w:val="22"/>
          <w:shd w:val="clear" w:color="auto" w:fill="FFFFFF"/>
          <w:lang w:val="zh-CN"/>
        </w:rPr>
      </w:pPr>
      <w:r w:rsidRPr="007D2B5C">
        <w:rPr>
          <w:rFonts w:ascii="Cambria" w:eastAsia="Times" w:hAnsi="Cambria" w:cs="Cambria"/>
          <w:color w:val="000000"/>
          <w:sz w:val="22"/>
          <w:szCs w:val="22"/>
          <w:shd w:val="clear" w:color="auto" w:fill="FFFFFF"/>
          <w:lang w:val="zh-CN"/>
        </w:rPr>
        <w:t>Miftah Thoha dalam (Badu,2017) menyatakan “</w:t>
      </w:r>
      <w:r w:rsidRPr="007D2B5C">
        <w:rPr>
          <w:rFonts w:ascii="Cambria" w:eastAsia="Times" w:hAnsi="Cambria" w:cs="Cambria"/>
          <w:i/>
          <w:iCs/>
          <w:color w:val="000000"/>
          <w:sz w:val="22"/>
          <w:szCs w:val="22"/>
          <w:shd w:val="clear" w:color="auto" w:fill="FFFFFF"/>
          <w:lang w:val="zh-CN"/>
        </w:rPr>
        <w:t>kepemimpinan adalah kegiatan untuk mempengaruhi perilaku orang lain, atau seni mempengaruhi perilaku manusia, baik perseorangan maupun kelompok</w:t>
      </w:r>
      <w:r w:rsidRPr="007D2B5C">
        <w:rPr>
          <w:rFonts w:ascii="Cambria" w:eastAsia="Times" w:hAnsi="Cambria" w:cs="Cambria"/>
          <w:color w:val="000000"/>
          <w:sz w:val="22"/>
          <w:szCs w:val="22"/>
          <w:shd w:val="clear" w:color="auto" w:fill="FFFFFF"/>
          <w:lang w:val="zh-CN"/>
        </w:rPr>
        <w:t>.”</w:t>
      </w:r>
    </w:p>
    <w:p w:rsidR="000F4C4B" w:rsidRPr="007D2B5C" w:rsidRDefault="00A748DC" w:rsidP="007D2B5C">
      <w:pPr>
        <w:numPr>
          <w:ilvl w:val="0"/>
          <w:numId w:val="1"/>
        </w:numPr>
        <w:shd w:val="clear" w:color="auto" w:fill="FFFFFF"/>
        <w:spacing w:line="276" w:lineRule="auto"/>
        <w:jc w:val="both"/>
        <w:rPr>
          <w:rFonts w:ascii="Cambria" w:hAnsi="Cambria" w:cs="Cambria"/>
          <w:sz w:val="22"/>
          <w:szCs w:val="22"/>
        </w:rPr>
      </w:pPr>
      <w:r w:rsidRPr="007D2B5C">
        <w:rPr>
          <w:rFonts w:ascii="Cambria" w:eastAsia="Times" w:hAnsi="Cambria" w:cs="Cambria"/>
          <w:color w:val="000000"/>
          <w:sz w:val="22"/>
          <w:szCs w:val="22"/>
          <w:shd w:val="clear" w:color="auto" w:fill="FFFFFF"/>
          <w:lang w:val="zh-CN"/>
        </w:rPr>
        <w:t xml:space="preserve"> Hadari dalam (Badu,2017) melihat kepemimpinan dari dua konteks yaitu “</w:t>
      </w:r>
      <w:r w:rsidRPr="007D2B5C">
        <w:rPr>
          <w:rFonts w:ascii="Cambria" w:eastAsia="Times" w:hAnsi="Cambria" w:cs="Cambria"/>
          <w:i/>
          <w:iCs/>
          <w:color w:val="000000"/>
          <w:sz w:val="22"/>
          <w:szCs w:val="22"/>
          <w:shd w:val="clear" w:color="auto" w:fill="FFFFFF"/>
          <w:lang w:val="zh-CN"/>
        </w:rPr>
        <w:t>struktura dan nonstruktural”</w:t>
      </w:r>
      <w:r w:rsidRPr="007D2B5C">
        <w:rPr>
          <w:rFonts w:ascii="Cambria" w:eastAsia="Times" w:hAnsi="Cambria" w:cs="Cambria"/>
          <w:color w:val="000000"/>
          <w:sz w:val="22"/>
          <w:szCs w:val="22"/>
          <w:shd w:val="clear" w:color="auto" w:fill="FFFFFF"/>
          <w:lang w:val="zh-CN"/>
        </w:rPr>
        <w:t xml:space="preserve">. Dalam konteks struktural kepemimpinan diartikan sebagai proses pemberian motivasi agar orang-orang yang dipimpin melakukan kegiatan dan pekerjaan sesuai dengan program yang telah ditetapkan.  </w:t>
      </w:r>
      <w:proofErr w:type="spellStart"/>
      <w:r w:rsidRPr="007D2B5C">
        <w:rPr>
          <w:rFonts w:ascii="Cambria" w:hAnsi="Cambria" w:cs="Cambria"/>
          <w:sz w:val="22"/>
          <w:szCs w:val="22"/>
        </w:rPr>
        <w:t>Berdasarkan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deinisi-deinisi</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tersebut</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dapat</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disimpulkan</w:t>
      </w:r>
      <w:proofErr w:type="spellEnd"/>
      <w:r w:rsidRPr="007D2B5C">
        <w:rPr>
          <w:rFonts w:ascii="Cambria" w:hAnsi="Cambria" w:cs="Cambria"/>
          <w:sz w:val="22"/>
          <w:szCs w:val="22"/>
          <w:lang w:val="zh-CN"/>
        </w:rPr>
        <w:t xml:space="preserve"> </w:t>
      </w:r>
      <w:proofErr w:type="spellStart"/>
      <w:r w:rsidRPr="007D2B5C">
        <w:rPr>
          <w:rFonts w:ascii="Cambria" w:hAnsi="Cambria" w:cs="Cambria"/>
          <w:sz w:val="22"/>
          <w:szCs w:val="22"/>
        </w:rPr>
        <w:t>bahwa</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kepemimpinan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adalah</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upaya</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untuk</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mempengaruhi</w:t>
      </w:r>
      <w:proofErr w:type="spellEnd"/>
      <w:r w:rsidRPr="007D2B5C">
        <w:rPr>
          <w:rFonts w:ascii="Cambria" w:hAnsi="Cambria" w:cs="Cambria"/>
          <w:sz w:val="22"/>
          <w:szCs w:val="22"/>
        </w:rPr>
        <w:t xml:space="preserve"> orang lain </w:t>
      </w:r>
      <w:proofErr w:type="spellStart"/>
      <w:r w:rsidRPr="007D2B5C">
        <w:rPr>
          <w:rFonts w:ascii="Cambria" w:hAnsi="Cambria" w:cs="Cambria"/>
          <w:sz w:val="22"/>
          <w:szCs w:val="22"/>
        </w:rPr>
        <w:t>dengan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memberikan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dorongan</w:t>
      </w:r>
      <w:proofErr w:type="spellEnd"/>
      <w:r w:rsidRPr="007D2B5C">
        <w:rPr>
          <w:rFonts w:ascii="Cambria" w:hAnsi="Cambria" w:cs="Cambria"/>
          <w:sz w:val="22"/>
          <w:szCs w:val="22"/>
        </w:rPr>
        <w:t xml:space="preserve"> dan </w:t>
      </w:r>
      <w:proofErr w:type="spellStart"/>
      <w:r w:rsidRPr="007D2B5C">
        <w:rPr>
          <w:rFonts w:ascii="Cambria" w:hAnsi="Cambria" w:cs="Cambria"/>
          <w:sz w:val="22"/>
          <w:szCs w:val="22"/>
        </w:rPr>
        <w:t>bimbingan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dalam</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bekerjasama</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untuk</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mengejar</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tujuan</w:t>
      </w:r>
      <w:proofErr w:type="spellEnd"/>
      <w:r w:rsidRPr="007D2B5C">
        <w:rPr>
          <w:rFonts w:ascii="Cambria" w:hAnsi="Cambria" w:cs="Cambria"/>
          <w:sz w:val="22"/>
          <w:szCs w:val="22"/>
        </w:rPr>
        <w:t xml:space="preserve"> yang </w:t>
      </w:r>
      <w:proofErr w:type="spellStart"/>
      <w:r w:rsidRPr="007D2B5C">
        <w:rPr>
          <w:rFonts w:ascii="Cambria" w:hAnsi="Cambria" w:cs="Cambria"/>
          <w:sz w:val="22"/>
          <w:szCs w:val="22"/>
        </w:rPr>
        <w:t>telah</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disepakati</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bersama</w:t>
      </w:r>
      <w:proofErr w:type="spellEnd"/>
      <w:r w:rsidRPr="007D2B5C">
        <w:rPr>
          <w:rFonts w:ascii="Cambria" w:hAnsi="Cambria" w:cs="Cambria"/>
          <w:sz w:val="22"/>
          <w:szCs w:val="22"/>
        </w:rPr>
        <w:t>.</w:t>
      </w:r>
    </w:p>
    <w:p w:rsidR="000F4C4B" w:rsidRPr="007D2B5C" w:rsidRDefault="00A748DC" w:rsidP="007D2B5C">
      <w:pPr>
        <w:shd w:val="clear" w:color="auto" w:fill="FFFFFF"/>
        <w:spacing w:line="276" w:lineRule="auto"/>
        <w:ind w:firstLine="840"/>
        <w:jc w:val="both"/>
        <w:rPr>
          <w:rFonts w:ascii="Cambria" w:hAnsi="Cambria" w:cs="Cambria"/>
          <w:sz w:val="22"/>
          <w:szCs w:val="22"/>
          <w:lang w:val="zh-CN"/>
        </w:rPr>
      </w:pPr>
      <w:r w:rsidRPr="007D2B5C">
        <w:rPr>
          <w:rFonts w:ascii="Cambria" w:hAnsi="Cambria" w:cs="Cambria"/>
          <w:sz w:val="22"/>
          <w:szCs w:val="22"/>
          <w:lang w:val="zh-CN"/>
        </w:rPr>
        <w:t>Seorang pemimpin juga bertindak sebagai pengawas anggotanya dan menyediakan cara penyelesaian masalah  yang dihadapi anggota. Dengan demikian, anggota organisasi tidak perlu repot-repot memikirkan apapun dan  cukup melakukan tindakan atas keputusan yang diambil oleh  pemimpinnya. Kepemimpinan otokrasi sangat sesuai dengan  anggota yang berkompetensi rendah tetapi berkomitmen yang tinggi.</w:t>
      </w:r>
    </w:p>
    <w:p w:rsidR="000F4C4B" w:rsidRPr="007D2B5C" w:rsidRDefault="000F4C4B" w:rsidP="007D2B5C">
      <w:pPr>
        <w:shd w:val="clear" w:color="auto" w:fill="FFFFFF"/>
        <w:spacing w:line="276" w:lineRule="auto"/>
        <w:ind w:firstLine="420"/>
        <w:jc w:val="both"/>
        <w:rPr>
          <w:rFonts w:ascii="Cambria" w:hAnsi="Cambria" w:cs="Cambria"/>
          <w:sz w:val="22"/>
          <w:szCs w:val="22"/>
          <w:lang w:val="zh-CN"/>
        </w:rPr>
      </w:pPr>
    </w:p>
    <w:p w:rsidR="000F4C4B" w:rsidRPr="007D2B5C" w:rsidRDefault="00A748DC" w:rsidP="007D2B5C">
      <w:pPr>
        <w:spacing w:line="276" w:lineRule="auto"/>
        <w:jc w:val="both"/>
        <w:rPr>
          <w:rFonts w:ascii="Cambria" w:eastAsia="Times" w:hAnsi="Cambria" w:cs="Cambria"/>
          <w:color w:val="231F20"/>
          <w:sz w:val="22"/>
          <w:szCs w:val="22"/>
          <w:lang w:val="zh-CN"/>
        </w:rPr>
      </w:pPr>
      <w:r w:rsidRPr="007D2B5C">
        <w:rPr>
          <w:rFonts w:ascii="Cambria" w:eastAsia="Times" w:hAnsi="Cambria" w:cs="Cambria"/>
          <w:b/>
          <w:bCs/>
          <w:color w:val="231F20"/>
          <w:sz w:val="22"/>
          <w:szCs w:val="22"/>
          <w:lang w:val="zh-CN"/>
        </w:rPr>
        <w:t>Zakat</w:t>
      </w:r>
      <w:r w:rsidRPr="007D2B5C">
        <w:rPr>
          <w:rFonts w:ascii="Cambria" w:eastAsia="Times" w:hAnsi="Cambria" w:cs="Cambria"/>
          <w:color w:val="231F20"/>
          <w:sz w:val="22"/>
          <w:szCs w:val="22"/>
          <w:lang w:val="zh-CN"/>
        </w:rPr>
        <w:t xml:space="preserve"> </w:t>
      </w:r>
      <w:r w:rsidRPr="007D2B5C">
        <w:rPr>
          <w:rFonts w:ascii="Cambria" w:eastAsia="Times" w:hAnsi="Cambria" w:cs="Cambria"/>
          <w:b/>
          <w:bCs/>
          <w:color w:val="231F20"/>
          <w:sz w:val="22"/>
          <w:szCs w:val="22"/>
          <w:lang w:val="zh-CN"/>
        </w:rPr>
        <w:t>Profesi</w:t>
      </w:r>
    </w:p>
    <w:p w:rsidR="000F4C4B" w:rsidRPr="007D2B5C" w:rsidRDefault="00A748DC" w:rsidP="007D2B5C">
      <w:pPr>
        <w:shd w:val="clear" w:color="auto" w:fill="FFFFFF"/>
        <w:spacing w:line="276" w:lineRule="auto"/>
        <w:ind w:firstLine="840"/>
        <w:jc w:val="both"/>
        <w:rPr>
          <w:rFonts w:ascii="Cambria" w:eastAsia="Times" w:hAnsi="Cambria" w:cs="Cambria"/>
          <w:color w:val="000000"/>
          <w:sz w:val="22"/>
          <w:szCs w:val="22"/>
          <w:shd w:val="clear" w:color="auto" w:fill="FFFFFF"/>
        </w:rPr>
      </w:pPr>
      <w:r w:rsidRPr="007D2B5C">
        <w:rPr>
          <w:rFonts w:ascii="Cambria" w:eastAsia="Times" w:hAnsi="Cambria" w:cs="Cambria"/>
          <w:color w:val="000000"/>
          <w:sz w:val="22"/>
          <w:szCs w:val="22"/>
          <w:shd w:val="clear" w:color="auto" w:fill="FFFFFF"/>
        </w:rPr>
        <w:t xml:space="preserve">Zakat </w:t>
      </w:r>
      <w:proofErr w:type="spellStart"/>
      <w:r w:rsidRPr="007D2B5C">
        <w:rPr>
          <w:rFonts w:ascii="Cambria" w:eastAsia="Times" w:hAnsi="Cambria" w:cs="Cambria"/>
          <w:color w:val="000000"/>
          <w:sz w:val="22"/>
          <w:szCs w:val="22"/>
          <w:shd w:val="clear" w:color="auto" w:fill="FFFFFF"/>
        </w:rPr>
        <w:t>adalah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fondasi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utama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Islam.Wajib</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tidak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hanya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membawa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berkah</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dan </w:t>
      </w:r>
      <w:proofErr w:type="spellStart"/>
      <w:r w:rsidRPr="007D2B5C">
        <w:rPr>
          <w:rFonts w:ascii="Cambria" w:eastAsia="Times" w:hAnsi="Cambria" w:cs="Cambria"/>
          <w:color w:val="000000"/>
          <w:sz w:val="22"/>
          <w:szCs w:val="22"/>
          <w:shd w:val="clear" w:color="auto" w:fill="FFFFFF"/>
        </w:rPr>
        <w:t>membersihkan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jiwa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tetapi</w:t>
      </w:r>
      <w:proofErr w:type="spellEnd"/>
      <w:r w:rsidRPr="007D2B5C">
        <w:rPr>
          <w:rFonts w:ascii="Cambria" w:eastAsia="Times" w:hAnsi="Cambria" w:cs="Cambria"/>
          <w:color w:val="000000"/>
          <w:sz w:val="22"/>
          <w:szCs w:val="22"/>
          <w:shd w:val="clear" w:color="auto" w:fill="FFFFFF"/>
        </w:rPr>
        <w:t xml:space="preserve"> juga </w:t>
      </w:r>
      <w:proofErr w:type="spellStart"/>
      <w:r w:rsidRPr="007D2B5C">
        <w:rPr>
          <w:rFonts w:ascii="Cambria" w:eastAsia="Times" w:hAnsi="Cambria" w:cs="Cambria"/>
          <w:color w:val="000000"/>
          <w:sz w:val="22"/>
          <w:szCs w:val="22"/>
          <w:shd w:val="clear" w:color="auto" w:fill="FFFFFF"/>
        </w:rPr>
        <w:t>memiliki</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dampak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sosial</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ekonomi</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luar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biasa</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Andiani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dkk</w:t>
      </w:r>
      <w:proofErr w:type="spellEnd"/>
      <w:r w:rsidRPr="007D2B5C">
        <w:rPr>
          <w:rFonts w:ascii="Cambria" w:eastAsia="Times" w:hAnsi="Cambria" w:cs="Cambria"/>
          <w:color w:val="000000"/>
          <w:sz w:val="22"/>
          <w:szCs w:val="22"/>
          <w:shd w:val="clear" w:color="auto" w:fill="FFFFFF"/>
        </w:rPr>
        <w:t xml:space="preserve">., 2018; Mikail dkk.,2017). Kata zakat </w:t>
      </w:r>
      <w:r w:rsidRPr="007D2B5C">
        <w:rPr>
          <w:rFonts w:ascii="Cambria" w:eastAsia="Times" w:hAnsi="Cambria" w:cs="Cambria"/>
          <w:color w:val="000000"/>
          <w:sz w:val="22"/>
          <w:szCs w:val="22"/>
          <w:shd w:val="clear" w:color="auto" w:fill="FFFFFF"/>
          <w:lang w:val="zh-CN"/>
        </w:rPr>
        <w:t xml:space="preserve">secara </w:t>
      </w:r>
      <w:proofErr w:type="spellStart"/>
      <w:r w:rsidRPr="007D2B5C">
        <w:rPr>
          <w:rFonts w:ascii="Cambria" w:eastAsia="Times" w:hAnsi="Cambria" w:cs="Cambria"/>
          <w:color w:val="000000"/>
          <w:sz w:val="22"/>
          <w:szCs w:val="22"/>
          <w:shd w:val="clear" w:color="auto" w:fill="FFFFFF"/>
        </w:rPr>
        <w:t>etimologis</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memiliki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beberapa</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arti,</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berkat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pertumbuhan</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perkembangan</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kesucian</w:t>
      </w:r>
      <w:proofErr w:type="spellEnd"/>
      <w:r w:rsidRPr="007D2B5C">
        <w:rPr>
          <w:rFonts w:ascii="Cambria" w:eastAsia="Times" w:hAnsi="Cambria" w:cs="Cambria"/>
          <w:color w:val="000000"/>
          <w:sz w:val="22"/>
          <w:szCs w:val="22"/>
          <w:shd w:val="clear" w:color="auto" w:fill="FFFFFF"/>
        </w:rPr>
        <w:t>, dan</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kebaikan</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color w:val="000000"/>
          <w:sz w:val="22"/>
          <w:szCs w:val="22"/>
          <w:shd w:val="clear" w:color="auto" w:fill="FFFFFF"/>
        </w:rPr>
        <w:t>Sedangkan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hal</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zakat </w:t>
      </w:r>
      <w:proofErr w:type="spellStart"/>
      <w:r w:rsidRPr="007D2B5C">
        <w:rPr>
          <w:rFonts w:ascii="Cambria" w:eastAsia="Times" w:hAnsi="Cambria" w:cs="Cambria"/>
          <w:color w:val="000000"/>
          <w:sz w:val="22"/>
          <w:szCs w:val="22"/>
          <w:shd w:val="clear" w:color="auto" w:fill="FFFFFF"/>
        </w:rPr>
        <w:t>adalah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bagian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dari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harta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syarat-syarat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tertentu</w:t>
      </w:r>
      <w:proofErr w:type="spellEnd"/>
      <w:r w:rsidRPr="007D2B5C">
        <w:rPr>
          <w:rFonts w:ascii="Cambria" w:eastAsia="Times" w:hAnsi="Cambria" w:cs="Cambria"/>
          <w:color w:val="000000"/>
          <w:sz w:val="22"/>
          <w:szCs w:val="22"/>
          <w:shd w:val="clear" w:color="auto" w:fill="FFFFFF"/>
        </w:rPr>
        <w:t xml:space="preserve">, yang Allah </w:t>
      </w:r>
      <w:proofErr w:type="spellStart"/>
      <w:r w:rsidRPr="007D2B5C">
        <w:rPr>
          <w:rFonts w:ascii="Cambria" w:eastAsia="Times" w:hAnsi="Cambria" w:cs="Cambria"/>
          <w:color w:val="000000"/>
          <w:sz w:val="22"/>
          <w:szCs w:val="22"/>
          <w:shd w:val="clear" w:color="auto" w:fill="FFFFFF"/>
        </w:rPr>
        <w:t>tuntut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pemiliknya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diserahkan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kepada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merekaberhak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menerimanya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pasti</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kondisi</w:t>
      </w:r>
      <w:proofErr w:type="spellEnd"/>
      <w:r w:rsidRPr="007D2B5C">
        <w:rPr>
          <w:rFonts w:ascii="Cambria" w:eastAsia="Times" w:hAnsi="Cambria" w:cs="Cambria"/>
          <w:color w:val="000000"/>
          <w:sz w:val="22"/>
          <w:szCs w:val="22"/>
          <w:shd w:val="clear" w:color="auto" w:fill="FFFFFF"/>
        </w:rPr>
        <w:t xml:space="preserve"> (Al-Mamun &amp; Haque, 2015;</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Hoque</w:t>
      </w:r>
      <w:r w:rsidRPr="007D2B5C">
        <w:rPr>
          <w:rFonts w:ascii="Cambria" w:eastAsia="Times" w:hAnsi="Cambria" w:cs="Cambria"/>
          <w:i/>
          <w:iCs/>
          <w:color w:val="000000"/>
          <w:sz w:val="22"/>
          <w:szCs w:val="22"/>
          <w:shd w:val="clear" w:color="auto" w:fill="FFFFFF"/>
        </w:rPr>
        <w:t xml:space="preserve"> et al</w:t>
      </w:r>
      <w:r w:rsidRPr="007D2B5C">
        <w:rPr>
          <w:rFonts w:ascii="Cambria" w:eastAsia="Times" w:hAnsi="Cambria" w:cs="Cambria"/>
          <w:color w:val="000000"/>
          <w:sz w:val="22"/>
          <w:szCs w:val="22"/>
          <w:shd w:val="clear" w:color="auto" w:fill="FFFFFF"/>
        </w:rPr>
        <w:t>., 2015). </w:t>
      </w:r>
      <w:r w:rsidRPr="007D2B5C">
        <w:rPr>
          <w:rFonts w:ascii="Cambria" w:eastAsia="Times" w:hAnsi="Cambria" w:cs="Cambria"/>
          <w:color w:val="000000"/>
          <w:sz w:val="22"/>
          <w:szCs w:val="22"/>
          <w:shd w:val="clear" w:color="auto" w:fill="FFFFFF"/>
          <w:lang w:val="zh-CN"/>
        </w:rPr>
        <w:t xml:space="preserve"> Kewajiban berzakat tertuang dalam </w:t>
      </w:r>
      <w:proofErr w:type="spellStart"/>
      <w:r w:rsidRPr="007D2B5C">
        <w:rPr>
          <w:rFonts w:ascii="Cambria" w:eastAsia="Times" w:hAnsi="Cambria" w:cs="Cambria"/>
          <w:color w:val="000000"/>
          <w:sz w:val="22"/>
          <w:szCs w:val="22"/>
        </w:rPr>
        <w:t>rukun</w:t>
      </w:r>
      <w:proofErr w:type="spellEnd"/>
      <w:r w:rsidRPr="007D2B5C">
        <w:rPr>
          <w:rFonts w:ascii="Cambria" w:eastAsia="Times" w:hAnsi="Cambria" w:cs="Cambria"/>
          <w:color w:val="000000"/>
          <w:sz w:val="22"/>
          <w:szCs w:val="22"/>
          <w:lang w:val="zh-CN"/>
        </w:rPr>
        <w:t xml:space="preserve"> agama</w:t>
      </w:r>
      <w:r w:rsidRPr="007D2B5C">
        <w:rPr>
          <w:rFonts w:ascii="Cambria" w:eastAsia="Times" w:hAnsi="Cambria" w:cs="Cambria"/>
          <w:color w:val="000000"/>
          <w:sz w:val="22"/>
          <w:szCs w:val="22"/>
        </w:rPr>
        <w:t xml:space="preserve"> Islam yang </w:t>
      </w:r>
      <w:proofErr w:type="spellStart"/>
      <w:r w:rsidRPr="007D2B5C">
        <w:rPr>
          <w:rFonts w:ascii="Cambria" w:eastAsia="Times" w:hAnsi="Cambria" w:cs="Cambria"/>
          <w:color w:val="000000"/>
          <w:sz w:val="22"/>
          <w:szCs w:val="22"/>
        </w:rPr>
        <w:t>keempat</w:t>
      </w:r>
      <w:proofErr w:type="spellEnd"/>
      <w:r w:rsidRPr="007D2B5C">
        <w:rPr>
          <w:rFonts w:ascii="Cambria" w:eastAsia="Times" w:hAnsi="Cambria" w:cs="Cambria"/>
          <w:color w:val="000000"/>
          <w:sz w:val="22"/>
          <w:szCs w:val="22"/>
          <w:lang w:val="zh-CN"/>
        </w:rPr>
        <w:t>, d</w:t>
      </w:r>
      <w:proofErr w:type="spellStart"/>
      <w:r w:rsidRPr="007D2B5C">
        <w:rPr>
          <w:rFonts w:ascii="Cambria" w:eastAsia="Times" w:hAnsi="Cambria" w:cs="Cambria"/>
          <w:color w:val="000000"/>
          <w:sz w:val="22"/>
          <w:szCs w:val="22"/>
        </w:rPr>
        <w:t>alam</w:t>
      </w:r>
      <w:proofErr w:type="spellEnd"/>
      <w:r w:rsidRPr="007D2B5C">
        <w:rPr>
          <w:rFonts w:ascii="Cambria" w:eastAsia="Times" w:hAnsi="Cambria" w:cs="Cambria"/>
          <w:color w:val="000000"/>
          <w:sz w:val="22"/>
          <w:szCs w:val="22"/>
        </w:rPr>
        <w:t xml:space="preserve"> Islam, </w:t>
      </w:r>
      <w:proofErr w:type="spellStart"/>
      <w:r w:rsidRPr="007D2B5C">
        <w:rPr>
          <w:rFonts w:ascii="Cambria" w:eastAsia="Times" w:hAnsi="Cambria" w:cs="Cambria"/>
          <w:color w:val="000000"/>
          <w:sz w:val="22"/>
          <w:szCs w:val="22"/>
        </w:rPr>
        <w:t>pembayaran</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merupakan</w:t>
      </w:r>
      <w:proofErr w:type="spellEnd"/>
      <w:r w:rsidRPr="007D2B5C">
        <w:rPr>
          <w:rFonts w:ascii="Cambria" w:eastAsia="Times" w:hAnsi="Cambria" w:cs="Cambria"/>
          <w:color w:val="000000"/>
          <w:sz w:val="22"/>
          <w:szCs w:val="22"/>
        </w:rPr>
        <w:t xml:space="preserve"> salah </w:t>
      </w:r>
      <w:proofErr w:type="spellStart"/>
      <w:r w:rsidRPr="007D2B5C">
        <w:rPr>
          <w:rFonts w:ascii="Cambria" w:eastAsia="Times" w:hAnsi="Cambria" w:cs="Cambria"/>
          <w:color w:val="000000"/>
          <w:sz w:val="22"/>
          <w:szCs w:val="22"/>
        </w:rPr>
        <w:t>satu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sarana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bagi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umat</w:t>
      </w:r>
      <w:proofErr w:type="spellEnd"/>
      <w:r w:rsidRPr="007D2B5C">
        <w:rPr>
          <w:rFonts w:ascii="Cambria" w:eastAsia="Times" w:hAnsi="Cambria" w:cs="Cambria"/>
          <w:color w:val="000000"/>
          <w:sz w:val="22"/>
          <w:szCs w:val="22"/>
        </w:rPr>
        <w:t xml:space="preserve"> Islam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mensucikan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diri</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2015). </w:t>
      </w:r>
      <w:proofErr w:type="spellStart"/>
      <w:r w:rsidRPr="007D2B5C">
        <w:rPr>
          <w:rFonts w:ascii="Cambria" w:eastAsia="Times" w:hAnsi="Cambria" w:cs="Cambria"/>
          <w:color w:val="000000"/>
          <w:sz w:val="22"/>
          <w:szCs w:val="22"/>
          <w:shd w:val="clear" w:color="auto" w:fill="FFFFFF"/>
        </w:rPr>
        <w:t>Berdasarkan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Qaradhawi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Qardhawi</w:t>
      </w:r>
      <w:proofErr w:type="spellEnd"/>
      <w:r w:rsidRPr="007D2B5C">
        <w:rPr>
          <w:rFonts w:ascii="Cambria" w:eastAsia="Times" w:hAnsi="Cambria" w:cs="Cambria"/>
          <w:color w:val="000000"/>
          <w:sz w:val="22"/>
          <w:szCs w:val="22"/>
          <w:shd w:val="clear" w:color="auto" w:fill="FFFFFF"/>
        </w:rPr>
        <w:t>, 1991), (</w:t>
      </w:r>
      <w:proofErr w:type="spellStart"/>
      <w:r w:rsidRPr="007D2B5C">
        <w:rPr>
          <w:rFonts w:ascii="Cambria" w:eastAsia="Times" w:hAnsi="Cambria" w:cs="Cambria"/>
          <w:color w:val="000000"/>
          <w:sz w:val="22"/>
          <w:szCs w:val="22"/>
          <w:shd w:val="clear" w:color="auto" w:fill="FFFFFF"/>
        </w:rPr>
        <w:t>Qardhawi</w:t>
      </w:r>
      <w:proofErr w:type="spellEnd"/>
      <w:r w:rsidRPr="007D2B5C">
        <w:rPr>
          <w:rFonts w:ascii="Cambria" w:eastAsia="Times" w:hAnsi="Cambria" w:cs="Cambria"/>
          <w:color w:val="000000"/>
          <w:sz w:val="22"/>
          <w:szCs w:val="22"/>
          <w:shd w:val="clear" w:color="auto" w:fill="FFFFFF"/>
        </w:rPr>
        <w:t>, 2006)</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dasar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fiqih</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merupakan tindakan seseorang untuk menunaikan </w:t>
      </w:r>
      <w:proofErr w:type="gramStart"/>
      <w:r w:rsidRPr="007D2B5C">
        <w:rPr>
          <w:rFonts w:ascii="Cambria" w:eastAsia="Times" w:hAnsi="Cambria" w:cs="Cambria"/>
          <w:color w:val="000000"/>
          <w:sz w:val="22"/>
          <w:szCs w:val="22"/>
          <w:shd w:val="clear" w:color="auto" w:fill="FFFFFF"/>
          <w:lang w:val="zh-CN"/>
        </w:rPr>
        <w:t xml:space="preserve">kewajibannya </w:t>
      </w:r>
      <w:r w:rsidRPr="007D2B5C">
        <w:rPr>
          <w:rFonts w:ascii="Cambria" w:eastAsia="Times" w:hAnsi="Cambria" w:cs="Cambria"/>
          <w:color w:val="000000"/>
          <w:sz w:val="22"/>
          <w:szCs w:val="22"/>
          <w:shd w:val="clear" w:color="auto" w:fill="FFFFFF"/>
        </w:rPr>
        <w:t>.</w:t>
      </w:r>
      <w:proofErr w:type="gramEnd"/>
      <w:r w:rsidRPr="007D2B5C">
        <w:rPr>
          <w:rFonts w:ascii="Cambria" w:eastAsia="Times" w:hAnsi="Cambria" w:cs="Cambria"/>
          <w:color w:val="000000"/>
          <w:sz w:val="22"/>
          <w:szCs w:val="22"/>
          <w:shd w:val="clear" w:color="auto" w:fill="FFFFFF"/>
        </w:rPr>
        <w:t> </w:t>
      </w:r>
    </w:p>
    <w:p w:rsidR="000F4C4B" w:rsidRPr="007D2B5C" w:rsidRDefault="00A748DC" w:rsidP="007D2B5C">
      <w:pPr>
        <w:shd w:val="clear" w:color="auto" w:fill="FFFFFF"/>
        <w:spacing w:line="276" w:lineRule="auto"/>
        <w:ind w:firstLine="851"/>
        <w:jc w:val="both"/>
        <w:rPr>
          <w:rFonts w:ascii="Cambria" w:eastAsia="Times" w:hAnsi="Cambria" w:cs="Cambria"/>
          <w:color w:val="000000"/>
          <w:sz w:val="22"/>
          <w:szCs w:val="22"/>
          <w:shd w:val="clear" w:color="auto" w:fill="FFFFFF"/>
          <w:lang w:val="zh-CN"/>
        </w:rPr>
      </w:pPr>
      <w:r w:rsidRPr="007D2B5C">
        <w:rPr>
          <w:rFonts w:ascii="Cambria" w:eastAsia="Times" w:hAnsi="Cambria" w:cs="Cambria"/>
          <w:color w:val="000000"/>
          <w:sz w:val="22"/>
          <w:szCs w:val="22"/>
          <w:shd w:val="clear" w:color="auto" w:fill="FFFFFF"/>
        </w:rPr>
        <w:t xml:space="preserve">Dalam </w:t>
      </w:r>
      <w:r w:rsidRPr="007D2B5C">
        <w:rPr>
          <w:rFonts w:ascii="Cambria" w:eastAsia="Times" w:hAnsi="Cambria" w:cs="Cambria"/>
          <w:color w:val="000000"/>
          <w:sz w:val="22"/>
          <w:szCs w:val="22"/>
          <w:shd w:val="clear" w:color="auto" w:fill="FFFFFF"/>
          <w:lang w:val="zh-CN"/>
        </w:rPr>
        <w:t>melakukan perhitungan</w:t>
      </w:r>
      <w:r w:rsidRPr="007D2B5C">
        <w:rPr>
          <w:rFonts w:ascii="Cambria" w:eastAsia="Times" w:hAnsi="Cambria" w:cs="Cambria"/>
          <w:color w:val="000000"/>
          <w:sz w:val="22"/>
          <w:szCs w:val="22"/>
          <w:shd w:val="clear" w:color="auto" w:fill="FFFFFF"/>
        </w:rPr>
        <w:t> </w:t>
      </w:r>
      <w:proofErr w:type="gramStart"/>
      <w:r w:rsidRPr="007D2B5C">
        <w:rPr>
          <w:rFonts w:ascii="Cambria" w:eastAsia="Times" w:hAnsi="Cambria" w:cs="Cambria"/>
          <w:color w:val="000000"/>
          <w:sz w:val="22"/>
          <w:szCs w:val="22"/>
          <w:shd w:val="clear" w:color="auto" w:fill="FFFFFF"/>
          <w:lang w:val="zh-CN"/>
        </w:rPr>
        <w:t>nisab</w:t>
      </w:r>
      <w:r w:rsidRPr="007D2B5C">
        <w:rPr>
          <w:rFonts w:ascii="Cambria" w:eastAsia="Times" w:hAnsi="Cambria" w:cs="Cambria"/>
          <w:color w:val="000000"/>
          <w:sz w:val="22"/>
          <w:szCs w:val="22"/>
          <w:shd w:val="clear" w:color="auto" w:fill="FFFFFF"/>
        </w:rPr>
        <w:t> ,</w:t>
      </w:r>
      <w:proofErr w:type="gram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tingkat</w:t>
      </w:r>
      <w:proofErr w:type="spellEnd"/>
      <w:r w:rsidRPr="007D2B5C">
        <w:rPr>
          <w:rFonts w:ascii="Cambria" w:eastAsia="Times" w:hAnsi="Cambria" w:cs="Cambria"/>
          <w:color w:val="000000"/>
          <w:sz w:val="22"/>
          <w:szCs w:val="22"/>
          <w:shd w:val="clear" w:color="auto" w:fill="FFFFFF"/>
        </w:rPr>
        <w:t xml:space="preserve">, dan </w:t>
      </w:r>
      <w:r w:rsidRPr="007D2B5C">
        <w:rPr>
          <w:rFonts w:ascii="Cambria" w:eastAsia="Times" w:hAnsi="Cambria" w:cs="Cambria"/>
          <w:color w:val="000000"/>
          <w:sz w:val="22"/>
          <w:szCs w:val="22"/>
          <w:shd w:val="clear" w:color="auto" w:fill="FFFFFF"/>
          <w:lang w:val="zh-CN"/>
        </w:rPr>
        <w:t xml:space="preserve">periode menunaikan </w:t>
      </w:r>
      <w:r w:rsidRPr="007D2B5C">
        <w:rPr>
          <w:rFonts w:ascii="Cambria" w:eastAsia="Times" w:hAnsi="Cambria" w:cs="Cambria"/>
          <w:color w:val="000000"/>
          <w:sz w:val="22"/>
          <w:szCs w:val="22"/>
          <w:shd w:val="clear" w:color="auto" w:fill="FFFFFF"/>
        </w:rPr>
        <w:t xml:space="preserve">zakat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w:t>
      </w:r>
      <w:proofErr w:type="spellStart"/>
      <w:r w:rsidRPr="007D2B5C">
        <w:rPr>
          <w:rFonts w:ascii="Cambria" w:eastAsia="Times" w:hAnsi="Cambria" w:cs="Cambria"/>
          <w:color w:val="000000"/>
          <w:sz w:val="22"/>
          <w:szCs w:val="22"/>
          <w:shd w:val="clear" w:color="auto" w:fill="FFFFFF"/>
        </w:rPr>
        <w:t>Hafidhuddin</w:t>
      </w:r>
      <w:proofErr w:type="spellEnd"/>
      <w:r w:rsidRPr="007D2B5C">
        <w:rPr>
          <w:rFonts w:ascii="Cambria" w:eastAsia="Times" w:hAnsi="Cambria" w:cs="Cambria"/>
          <w:color w:val="000000"/>
          <w:sz w:val="22"/>
          <w:szCs w:val="22"/>
          <w:shd w:val="clear" w:color="auto" w:fill="FFFFFF"/>
        </w:rPr>
        <w:t xml:space="preserve">, 2015) </w:t>
      </w:r>
      <w:proofErr w:type="spellStart"/>
      <w:r w:rsidRPr="007D2B5C">
        <w:rPr>
          <w:rFonts w:ascii="Cambria" w:eastAsia="Times" w:hAnsi="Cambria" w:cs="Cambria"/>
          <w:color w:val="000000"/>
          <w:sz w:val="22"/>
          <w:szCs w:val="22"/>
          <w:shd w:val="clear" w:color="auto" w:fill="FFFFFF"/>
        </w:rPr>
        <w:t>berpendapat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bahwa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profesi</w:t>
      </w:r>
      <w:proofErr w:type="spellEnd"/>
      <w:r w:rsidRPr="007D2B5C">
        <w:rPr>
          <w:rFonts w:ascii="Cambria" w:eastAsia="Times" w:hAnsi="Cambria" w:cs="Cambria"/>
          <w:color w:val="000000"/>
          <w:sz w:val="22"/>
          <w:szCs w:val="22"/>
          <w:shd w:val="clear" w:color="auto" w:fill="FFFFFF"/>
          <w:lang w:val="zh-CN"/>
        </w:rPr>
        <w:t xml:space="preserve"> zakat dapat dianalogikan menjadi dua jenis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dan zakat </w:t>
      </w:r>
      <w:proofErr w:type="spellStart"/>
      <w:r w:rsidRPr="007D2B5C">
        <w:rPr>
          <w:rFonts w:ascii="Cambria" w:eastAsia="Times" w:hAnsi="Cambria" w:cs="Cambria"/>
          <w:color w:val="000000"/>
          <w:sz w:val="22"/>
          <w:szCs w:val="22"/>
          <w:shd w:val="clear" w:color="auto" w:fill="FFFFFF"/>
        </w:rPr>
        <w:t>emas</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Jika ditinjau dari aspek</w:t>
      </w:r>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nisab</w:t>
      </w:r>
      <w:r w:rsidRPr="007D2B5C">
        <w:rPr>
          <w:rFonts w:ascii="Cambria" w:eastAsia="Times" w:hAnsi="Cambria" w:cs="Cambria"/>
          <w:color w:val="000000"/>
          <w:sz w:val="22"/>
          <w:szCs w:val="22"/>
          <w:shd w:val="clear" w:color="auto" w:fill="FFFFFF"/>
        </w:rPr>
        <w:t> , Zakat</w:t>
      </w:r>
      <w:r w:rsidRPr="007D2B5C">
        <w:rPr>
          <w:rFonts w:ascii="Cambria" w:eastAsia="Times" w:hAnsi="Cambria" w:cs="Cambria"/>
          <w:color w:val="000000"/>
          <w:sz w:val="22"/>
          <w:szCs w:val="22"/>
          <w:shd w:val="clear" w:color="auto" w:fill="FFFFFF"/>
          <w:lang w:val="zh-CN"/>
        </w:rPr>
        <w:t xml:space="preserve"> profesi </w:t>
      </w:r>
      <w:proofErr w:type="spellStart"/>
      <w:r w:rsidRPr="007D2B5C">
        <w:rPr>
          <w:rFonts w:ascii="Cambria" w:eastAsia="Times" w:hAnsi="Cambria" w:cs="Cambria"/>
          <w:color w:val="000000"/>
          <w:sz w:val="22"/>
          <w:szCs w:val="22"/>
          <w:shd w:val="clear" w:color="auto" w:fill="FFFFFF"/>
        </w:rPr>
        <w:t>dianalogikan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rPr>
        <w:t xml:space="preserve"> 5</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ausaq</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w:t>
      </w:r>
      <w:proofErr w:type="spellStart"/>
      <w:r w:rsidRPr="007D2B5C">
        <w:rPr>
          <w:rFonts w:ascii="Cambria" w:eastAsia="Times" w:hAnsi="Cambria" w:cs="Cambria"/>
          <w:i/>
          <w:iCs/>
          <w:color w:val="000000"/>
          <w:sz w:val="22"/>
          <w:szCs w:val="22"/>
          <w:shd w:val="clear" w:color="auto" w:fill="FFFFFF"/>
        </w:rPr>
        <w:t>senilai</w:t>
      </w:r>
      <w:proofErr w:type="spellEnd"/>
      <w:r w:rsidRPr="007D2B5C">
        <w:rPr>
          <w:rFonts w:ascii="Cambria" w:eastAsia="Times" w:hAnsi="Cambria" w:cs="Cambria"/>
          <w:color w:val="000000"/>
          <w:sz w:val="22"/>
          <w:szCs w:val="22"/>
          <w:shd w:val="clear" w:color="auto" w:fill="FFFFFF"/>
        </w:rPr>
        <w:t xml:space="preserve"> 653 kg </w:t>
      </w:r>
      <w:proofErr w:type="spellStart"/>
      <w:r w:rsidRPr="007D2B5C">
        <w:rPr>
          <w:rFonts w:ascii="Cambria" w:eastAsia="Times" w:hAnsi="Cambria" w:cs="Cambria"/>
          <w:color w:val="000000"/>
          <w:sz w:val="22"/>
          <w:szCs w:val="22"/>
          <w:shd w:val="clear" w:color="auto" w:fill="FFFFFF"/>
        </w:rPr>
        <w:t>beras</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dikecualikan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ketika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menerimanya</w:t>
      </w:r>
      <w:proofErr w:type="spellEnd"/>
      <w:r w:rsidRPr="007D2B5C">
        <w:rPr>
          <w:rFonts w:ascii="Cambria" w:eastAsia="Times" w:hAnsi="Cambria" w:cs="Cambria"/>
          <w:color w:val="000000"/>
          <w:sz w:val="22"/>
          <w:szCs w:val="22"/>
          <w:shd w:val="clear" w:color="auto" w:fill="FFFFFF"/>
        </w:rPr>
        <w:t>.</w:t>
      </w:r>
      <w:r w:rsid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Misalnya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seorang</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karyawan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menerima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gaji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bulanan</w:t>
      </w:r>
      <w:proofErr w:type="spellEnd"/>
      <w:r w:rsidRPr="007D2B5C">
        <w:rPr>
          <w:rFonts w:ascii="Cambria" w:eastAsia="Times" w:hAnsi="Cambria" w:cs="Cambria"/>
          <w:color w:val="000000"/>
          <w:sz w:val="22"/>
          <w:szCs w:val="22"/>
          <w:shd w:val="clear" w:color="auto" w:fill="FFFFFF"/>
        </w:rPr>
        <w:t>,</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dan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demikian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segera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dikeluarkan</w:t>
      </w:r>
      <w:proofErr w:type="spellEnd"/>
      <w:r w:rsidRPr="007D2B5C">
        <w:rPr>
          <w:rFonts w:ascii="Cambria" w:eastAsia="Times" w:hAnsi="Cambria" w:cs="Cambria"/>
          <w:color w:val="000000"/>
          <w:sz w:val="22"/>
          <w:szCs w:val="22"/>
          <w:shd w:val="clear" w:color="auto" w:fill="FFFFFF"/>
        </w:rPr>
        <w:t xml:space="preserve">. Ini </w:t>
      </w:r>
      <w:proofErr w:type="spellStart"/>
      <w:r w:rsidRPr="007D2B5C">
        <w:rPr>
          <w:rFonts w:ascii="Cambria" w:eastAsia="Times" w:hAnsi="Cambria" w:cs="Cambria"/>
          <w:color w:val="000000"/>
          <w:sz w:val="22"/>
          <w:szCs w:val="22"/>
          <w:shd w:val="clear" w:color="auto" w:fill="FFFFFF"/>
        </w:rPr>
        <w:t>adalah</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sama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pertanian</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dikeluarkan</w:t>
      </w:r>
      <w:proofErr w:type="spellEnd"/>
      <w:r w:rsidRPr="007D2B5C">
        <w:rPr>
          <w:rFonts w:ascii="Cambria" w:eastAsia="Times" w:hAnsi="Cambria" w:cs="Cambria"/>
          <w:color w:val="000000"/>
          <w:sz w:val="22"/>
          <w:szCs w:val="22"/>
          <w:shd w:val="clear" w:color="auto" w:fill="FFFFFF"/>
        </w:rPr>
        <w:t xml:space="preserve"> di</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waktu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panen</w:t>
      </w:r>
      <w:proofErr w:type="spellEnd"/>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Akan tetapi jika dilihat dari aspek</w:t>
      </w:r>
      <w:r w:rsidRPr="007D2B5C">
        <w:rPr>
          <w:rFonts w:ascii="Cambria" w:eastAsia="Times" w:hAnsi="Cambria" w:cs="Cambria"/>
          <w:color w:val="000000"/>
          <w:sz w:val="22"/>
          <w:szCs w:val="22"/>
          <w:shd w:val="clear" w:color="auto" w:fill="FFFFFF"/>
        </w:rPr>
        <w:t xml:space="preserve"> level</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zakat, </w:t>
      </w:r>
      <w:r w:rsidRPr="007D2B5C">
        <w:rPr>
          <w:rFonts w:ascii="Cambria" w:eastAsia="Times" w:hAnsi="Cambria" w:cs="Cambria"/>
          <w:color w:val="000000"/>
          <w:sz w:val="22"/>
          <w:szCs w:val="22"/>
          <w:shd w:val="clear" w:color="auto" w:fill="FFFFFF"/>
          <w:lang w:val="zh-CN"/>
        </w:rPr>
        <w:t>disamakan</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zakat uang, </w:t>
      </w:r>
      <w:r w:rsidRPr="007D2B5C">
        <w:rPr>
          <w:rFonts w:ascii="Cambria" w:eastAsia="Times" w:hAnsi="Cambria" w:cs="Cambria"/>
          <w:color w:val="000000"/>
          <w:sz w:val="22"/>
          <w:szCs w:val="22"/>
          <w:shd w:val="clear" w:color="auto" w:fill="FFFFFF"/>
          <w:lang w:val="zh-CN"/>
        </w:rPr>
        <w:t xml:space="preserve">perhiasan </w:t>
      </w:r>
      <w:proofErr w:type="spellStart"/>
      <w:r w:rsidRPr="007D2B5C">
        <w:rPr>
          <w:rFonts w:ascii="Cambria" w:eastAsia="Times" w:hAnsi="Cambria" w:cs="Cambria"/>
          <w:color w:val="000000"/>
          <w:sz w:val="22"/>
          <w:szCs w:val="22"/>
          <w:shd w:val="clear" w:color="auto" w:fill="FFFFFF"/>
        </w:rPr>
        <w:t>atau</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perak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karena</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sesungguhnya pendapatan </w:t>
      </w:r>
      <w:r w:rsidRPr="007D2B5C">
        <w:rPr>
          <w:rFonts w:ascii="Cambria" w:eastAsia="Times" w:hAnsi="Cambria" w:cs="Cambria"/>
          <w:color w:val="000000"/>
          <w:sz w:val="22"/>
          <w:szCs w:val="22"/>
          <w:shd w:val="clear" w:color="auto" w:fill="FFFFFF"/>
        </w:rPr>
        <w:t xml:space="preserve">yang </w:t>
      </w:r>
      <w:proofErr w:type="spellStart"/>
      <w:r w:rsidRPr="007D2B5C">
        <w:rPr>
          <w:rFonts w:ascii="Cambria" w:eastAsia="Times" w:hAnsi="Cambria" w:cs="Cambria"/>
          <w:color w:val="000000"/>
          <w:sz w:val="22"/>
          <w:szCs w:val="22"/>
          <w:shd w:val="clear" w:color="auto" w:fill="FFFFFF"/>
        </w:rPr>
        <w:t>diterima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secara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umum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bentukuang</w:t>
      </w:r>
      <w:proofErr w:type="spellEnd"/>
      <w:r w:rsidRPr="007D2B5C">
        <w:rPr>
          <w:rFonts w:ascii="Cambria" w:eastAsia="Times" w:hAnsi="Cambria" w:cs="Cambria"/>
          <w:color w:val="000000"/>
          <w:sz w:val="22"/>
          <w:szCs w:val="22"/>
          <w:shd w:val="clear" w:color="auto" w:fill="FFFFFF"/>
        </w:rPr>
        <w:t>. </w:t>
      </w:r>
      <w:r w:rsidRPr="007D2B5C">
        <w:rPr>
          <w:rFonts w:ascii="Cambria" w:eastAsia="Times" w:hAnsi="Cambria" w:cs="Cambria"/>
          <w:color w:val="000000"/>
          <w:sz w:val="22"/>
          <w:szCs w:val="22"/>
          <w:shd w:val="clear" w:color="auto" w:fill="FFFFFF"/>
          <w:lang w:val="zh-CN"/>
        </w:rPr>
        <w:t xml:space="preserve">Oleh sebab itu </w:t>
      </w:r>
      <w:proofErr w:type="spellStart"/>
      <w:r w:rsidRPr="007D2B5C">
        <w:rPr>
          <w:rFonts w:ascii="Cambria" w:eastAsia="Times" w:hAnsi="Cambria" w:cs="Cambria"/>
          <w:color w:val="000000"/>
          <w:sz w:val="22"/>
          <w:szCs w:val="22"/>
          <w:shd w:val="clear" w:color="auto" w:fill="FFFFFF"/>
        </w:rPr>
        <w:t>kadar</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zakatnya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sama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lang w:val="zh-CN"/>
        </w:rPr>
        <w:t xml:space="preserve"> rub’ul usyry atau 2,5% (Zuhaili,1997)  </w:t>
      </w:r>
    </w:p>
    <w:p w:rsidR="000F4C4B" w:rsidRPr="007D2B5C" w:rsidRDefault="00A748DC" w:rsidP="007D2B5C">
      <w:pPr>
        <w:shd w:val="clear" w:color="auto" w:fill="FFFFFF"/>
        <w:spacing w:line="276" w:lineRule="auto"/>
        <w:ind w:firstLine="840"/>
        <w:jc w:val="both"/>
        <w:rPr>
          <w:rFonts w:ascii="Cambria" w:eastAsia="Times" w:hAnsi="Cambria" w:cs="Cambria"/>
          <w:i/>
          <w:iCs/>
          <w:color w:val="000000"/>
          <w:sz w:val="22"/>
          <w:szCs w:val="22"/>
          <w:shd w:val="clear" w:color="auto" w:fill="FFFFFF"/>
          <w:lang w:val="zh-CN"/>
        </w:rPr>
      </w:pPr>
      <w:proofErr w:type="spellStart"/>
      <w:r w:rsidRPr="007D2B5C">
        <w:rPr>
          <w:rFonts w:ascii="Cambria" w:eastAsia="Times" w:hAnsi="Cambria" w:cs="Cambria"/>
          <w:color w:val="000000"/>
          <w:sz w:val="22"/>
          <w:szCs w:val="22"/>
          <w:shd w:val="clear" w:color="auto" w:fill="FFFFFF"/>
        </w:rPr>
        <w:lastRenderedPageBreak/>
        <w:t>Hubungan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antara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pengertian</w:t>
      </w:r>
      <w:proofErr w:type="spellEnd"/>
      <w:r w:rsidRPr="007D2B5C">
        <w:rPr>
          <w:rFonts w:ascii="Cambria" w:eastAsia="Times" w:hAnsi="Cambria" w:cs="Cambria"/>
          <w:color w:val="000000"/>
          <w:sz w:val="22"/>
          <w:szCs w:val="22"/>
          <w:shd w:val="clear" w:color="auto" w:fill="FFFFFF"/>
        </w:rPr>
        <w:t xml:space="preserve"> zakat sangat</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komprehensif</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aset</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diterbitkan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tujuan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harta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akan</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berkah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tumbuh</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berkembang</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suci</w:t>
      </w:r>
      <w:proofErr w:type="spellEnd"/>
      <w:r w:rsidRPr="007D2B5C">
        <w:rPr>
          <w:rFonts w:ascii="Cambria" w:eastAsia="Times" w:hAnsi="Cambria" w:cs="Cambria"/>
          <w:color w:val="000000"/>
          <w:sz w:val="22"/>
          <w:szCs w:val="22"/>
          <w:shd w:val="clear" w:color="auto" w:fill="FFFFFF"/>
        </w:rPr>
        <w:t xml:space="preserve"> dan</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baik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Dandago</w:t>
      </w:r>
      <w:proofErr w:type="spellEnd"/>
      <w:r w:rsidRPr="007D2B5C">
        <w:rPr>
          <w:rFonts w:ascii="Cambria" w:eastAsia="Times" w:hAnsi="Cambria" w:cs="Cambria"/>
          <w:color w:val="000000"/>
          <w:sz w:val="22"/>
          <w:szCs w:val="22"/>
          <w:shd w:val="clear" w:color="auto" w:fill="FFFFFF"/>
        </w:rPr>
        <w:t>, K., Muhammad, A., &amp;</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Abi, 2016</w:t>
      </w:r>
      <w:proofErr w:type="gramStart"/>
      <w:r w:rsidRPr="007D2B5C">
        <w:rPr>
          <w:rFonts w:ascii="Cambria" w:eastAsia="Times" w:hAnsi="Cambria" w:cs="Cambria"/>
          <w:color w:val="000000"/>
          <w:sz w:val="22"/>
          <w:szCs w:val="22"/>
          <w:shd w:val="clear" w:color="auto" w:fill="FFFFFF"/>
        </w:rPr>
        <w:t>).</w:t>
      </w:r>
      <w:r w:rsidRPr="007D2B5C">
        <w:rPr>
          <w:rFonts w:ascii="Cambria" w:eastAsia="Times" w:hAnsi="Cambria" w:cs="Cambria"/>
          <w:i/>
          <w:iCs/>
          <w:color w:val="000000"/>
          <w:sz w:val="22"/>
          <w:szCs w:val="22"/>
          <w:shd w:val="clear" w:color="auto" w:fill="FFFFFF"/>
        </w:rPr>
        <w:t>“</w:t>
      </w:r>
      <w:proofErr w:type="spellStart"/>
      <w:proofErr w:type="gramEnd"/>
      <w:r w:rsidRPr="007D2B5C">
        <w:rPr>
          <w:rFonts w:ascii="Cambria" w:eastAsia="Times" w:hAnsi="Cambria" w:cs="Cambria"/>
          <w:i/>
          <w:iCs/>
          <w:color w:val="000000"/>
          <w:sz w:val="22"/>
          <w:szCs w:val="22"/>
          <w:shd w:val="clear" w:color="auto" w:fill="FFFFFF"/>
        </w:rPr>
        <w:t>Ambillah</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sedekah</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dari</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sebagian</w:t>
      </w:r>
      <w:proofErr w:type="spellEnd"/>
      <w:r w:rsidRPr="007D2B5C">
        <w:rPr>
          <w:rFonts w:ascii="Cambria" w:eastAsia="Times" w:hAnsi="Cambria" w:cs="Cambria"/>
          <w:i/>
          <w:iCs/>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harta</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mereka</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dengan</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sedekah</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itu</w:t>
      </w:r>
      <w:proofErr w:type="spellEnd"/>
      <w:r w:rsidRPr="007D2B5C">
        <w:rPr>
          <w:rFonts w:ascii="Cambria" w:eastAsia="Times" w:hAnsi="Cambria" w:cs="Cambria"/>
          <w:i/>
          <w:iCs/>
          <w:color w:val="000000"/>
          <w:sz w:val="22"/>
          <w:szCs w:val="22"/>
          <w:shd w:val="clear" w:color="auto" w:fill="FFFFFF"/>
          <w:lang w:val="zh-CN"/>
        </w:rPr>
        <w:t xml:space="preserve"> </w:t>
      </w:r>
      <w:r w:rsidRPr="007D2B5C">
        <w:rPr>
          <w:rFonts w:ascii="Cambria" w:eastAsia="Times" w:hAnsi="Cambria" w:cs="Cambria"/>
          <w:i/>
          <w:iCs/>
          <w:color w:val="000000"/>
          <w:sz w:val="22"/>
          <w:szCs w:val="22"/>
          <w:shd w:val="clear" w:color="auto" w:fill="FFFFFF"/>
        </w:rPr>
        <w:t xml:space="preserve">Anda </w:t>
      </w:r>
      <w:proofErr w:type="spellStart"/>
      <w:r w:rsidRPr="007D2B5C">
        <w:rPr>
          <w:rFonts w:ascii="Cambria" w:eastAsia="Times" w:hAnsi="Cambria" w:cs="Cambria"/>
          <w:i/>
          <w:iCs/>
          <w:color w:val="000000"/>
          <w:sz w:val="22"/>
          <w:szCs w:val="22"/>
          <w:shd w:val="clear" w:color="auto" w:fill="FFFFFF"/>
        </w:rPr>
        <w:t>membersihkan</w:t>
      </w:r>
      <w:proofErr w:type="spellEnd"/>
      <w:r w:rsidRPr="007D2B5C">
        <w:rPr>
          <w:rFonts w:ascii="Cambria" w:eastAsia="Times" w:hAnsi="Cambria" w:cs="Cambria"/>
          <w:i/>
          <w:iCs/>
          <w:color w:val="000000"/>
          <w:sz w:val="22"/>
          <w:szCs w:val="22"/>
          <w:shd w:val="clear" w:color="auto" w:fill="FFFFFF"/>
        </w:rPr>
        <w:t xml:space="preserve"> dan </w:t>
      </w:r>
      <w:proofErr w:type="spellStart"/>
      <w:r w:rsidRPr="007D2B5C">
        <w:rPr>
          <w:rFonts w:ascii="Cambria" w:eastAsia="Times" w:hAnsi="Cambria" w:cs="Cambria"/>
          <w:i/>
          <w:iCs/>
          <w:color w:val="000000"/>
          <w:sz w:val="22"/>
          <w:szCs w:val="22"/>
          <w:shd w:val="clear" w:color="auto" w:fill="FFFFFF"/>
        </w:rPr>
        <w:t>menyucikan</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mereka</w:t>
      </w:r>
      <w:proofErr w:type="spellEnd"/>
      <w:r w:rsidRPr="007D2B5C">
        <w:rPr>
          <w:rFonts w:ascii="Cambria" w:eastAsia="Times" w:hAnsi="Cambria" w:cs="Cambria"/>
          <w:i/>
          <w:iCs/>
          <w:color w:val="000000"/>
          <w:sz w:val="22"/>
          <w:szCs w:val="22"/>
          <w:shd w:val="clear" w:color="auto" w:fill="FFFFFF"/>
        </w:rPr>
        <w:t xml:space="preserve"> dan</w:t>
      </w:r>
      <w:r w:rsidRPr="007D2B5C">
        <w:rPr>
          <w:rFonts w:ascii="Cambria" w:eastAsia="Times" w:hAnsi="Cambria" w:cs="Cambria"/>
          <w:i/>
          <w:iCs/>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berdoa</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untuk</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mereka</w:t>
      </w:r>
      <w:proofErr w:type="spellEnd"/>
      <w:r w:rsidRPr="007D2B5C">
        <w:rPr>
          <w:rFonts w:ascii="Cambria" w:eastAsia="Times" w:hAnsi="Cambria" w:cs="Cambria"/>
          <w:i/>
          <w:iCs/>
          <w:color w:val="000000"/>
          <w:sz w:val="22"/>
          <w:szCs w:val="22"/>
          <w:shd w:val="clear" w:color="auto" w:fill="FFFFFF"/>
        </w:rPr>
        <w:t>. </w:t>
      </w:r>
      <w:proofErr w:type="spellStart"/>
      <w:r w:rsidRPr="007D2B5C">
        <w:rPr>
          <w:rFonts w:ascii="Cambria" w:eastAsia="Times" w:hAnsi="Cambria" w:cs="Cambria"/>
          <w:i/>
          <w:iCs/>
          <w:color w:val="000000"/>
          <w:sz w:val="22"/>
          <w:szCs w:val="22"/>
          <w:shd w:val="clear" w:color="auto" w:fill="FFFFFF"/>
        </w:rPr>
        <w:t>Sesungguhnya</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kamu</w:t>
      </w:r>
      <w:proofErr w:type="spellEnd"/>
      <w:r w:rsidRPr="007D2B5C">
        <w:rPr>
          <w:rFonts w:ascii="Cambria" w:eastAsia="Times" w:hAnsi="Cambria" w:cs="Cambria"/>
          <w:i/>
          <w:iCs/>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doa</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menjadi</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ketenangan</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pikiran</w:t>
      </w:r>
      <w:proofErr w:type="spellEnd"/>
      <w:r w:rsidRPr="007D2B5C">
        <w:rPr>
          <w:rFonts w:ascii="Cambria" w:eastAsia="Times" w:hAnsi="Cambria" w:cs="Cambria"/>
          <w:i/>
          <w:iCs/>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untuk</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mereka</w:t>
      </w:r>
      <w:proofErr w:type="spellEnd"/>
      <w:r w:rsidRPr="007D2B5C">
        <w:rPr>
          <w:rFonts w:ascii="Cambria" w:eastAsia="Times" w:hAnsi="Cambria" w:cs="Cambria"/>
          <w:i/>
          <w:iCs/>
          <w:color w:val="000000"/>
          <w:sz w:val="22"/>
          <w:szCs w:val="22"/>
          <w:shd w:val="clear" w:color="auto" w:fill="FFFFFF"/>
        </w:rPr>
        <w:t xml:space="preserve">. dan Allah </w:t>
      </w:r>
      <w:proofErr w:type="spellStart"/>
      <w:r w:rsidRPr="007D2B5C">
        <w:rPr>
          <w:rFonts w:ascii="Cambria" w:eastAsia="Times" w:hAnsi="Cambria" w:cs="Cambria"/>
          <w:i/>
          <w:iCs/>
          <w:color w:val="000000"/>
          <w:sz w:val="22"/>
          <w:szCs w:val="22"/>
          <w:shd w:val="clear" w:color="auto" w:fill="FFFFFF"/>
        </w:rPr>
        <w:t>mendengar</w:t>
      </w:r>
      <w:proofErr w:type="spellEnd"/>
      <w:r w:rsidRPr="007D2B5C">
        <w:rPr>
          <w:rFonts w:ascii="Cambria" w:eastAsia="Times" w:hAnsi="Cambria" w:cs="Cambria"/>
          <w:i/>
          <w:iCs/>
          <w:color w:val="000000"/>
          <w:sz w:val="22"/>
          <w:szCs w:val="22"/>
          <w:shd w:val="clear" w:color="auto" w:fill="FFFFFF"/>
          <w:lang w:val="zh-CN"/>
        </w:rPr>
        <w:t xml:space="preserve"> </w:t>
      </w:r>
      <w:proofErr w:type="spellStart"/>
      <w:r w:rsidRPr="007D2B5C">
        <w:rPr>
          <w:rFonts w:ascii="Cambria" w:eastAsia="Times" w:hAnsi="Cambria" w:cs="Cambria"/>
          <w:i/>
          <w:iCs/>
          <w:color w:val="000000"/>
          <w:sz w:val="22"/>
          <w:szCs w:val="22"/>
          <w:shd w:val="clear" w:color="auto" w:fill="FFFFFF"/>
        </w:rPr>
        <w:t>lagi</w:t>
      </w:r>
      <w:proofErr w:type="spellEnd"/>
      <w:r w:rsidRPr="007D2B5C">
        <w:rPr>
          <w:rFonts w:ascii="Cambria" w:eastAsia="Times" w:hAnsi="Cambria" w:cs="Cambria"/>
          <w:i/>
          <w:iCs/>
          <w:color w:val="000000"/>
          <w:sz w:val="22"/>
          <w:szCs w:val="22"/>
          <w:shd w:val="clear" w:color="auto" w:fill="FFFFFF"/>
        </w:rPr>
        <w:t xml:space="preserve"> </w:t>
      </w:r>
      <w:proofErr w:type="spellStart"/>
      <w:r w:rsidRPr="007D2B5C">
        <w:rPr>
          <w:rFonts w:ascii="Cambria" w:eastAsia="Times" w:hAnsi="Cambria" w:cs="Cambria"/>
          <w:i/>
          <w:iCs/>
          <w:color w:val="000000"/>
          <w:sz w:val="22"/>
          <w:szCs w:val="22"/>
          <w:shd w:val="clear" w:color="auto" w:fill="FFFFFF"/>
        </w:rPr>
        <w:t>mengetahui</w:t>
      </w:r>
      <w:proofErr w:type="spellEnd"/>
      <w:r w:rsidRPr="007D2B5C">
        <w:rPr>
          <w:rFonts w:ascii="Cambria" w:eastAsia="Times" w:hAnsi="Cambria" w:cs="Cambria"/>
          <w:i/>
          <w:iCs/>
          <w:color w:val="000000"/>
          <w:sz w:val="22"/>
          <w:szCs w:val="22"/>
          <w:shd w:val="clear" w:color="auto" w:fill="FFFFFF"/>
        </w:rPr>
        <w:t>.” (QS: At-Taubah,103)</w:t>
      </w:r>
      <w:r w:rsidRPr="007D2B5C">
        <w:rPr>
          <w:rFonts w:ascii="Cambria" w:eastAsia="Times" w:hAnsi="Cambria" w:cs="Cambria"/>
          <w:i/>
          <w:iCs/>
          <w:color w:val="000000"/>
          <w:sz w:val="22"/>
          <w:szCs w:val="22"/>
          <w:shd w:val="clear" w:color="auto" w:fill="FFFFFF"/>
          <w:lang w:val="zh-CN"/>
        </w:rPr>
        <w:t xml:space="preserve">. </w:t>
      </w:r>
    </w:p>
    <w:p w:rsidR="000F4C4B" w:rsidRPr="007D2B5C" w:rsidRDefault="000F4C4B" w:rsidP="007D2B5C">
      <w:pPr>
        <w:spacing w:line="276" w:lineRule="auto"/>
        <w:jc w:val="both"/>
        <w:rPr>
          <w:rFonts w:ascii="Cambria" w:eastAsia="Times" w:hAnsi="Cambria" w:cs="Book Antiqua"/>
          <w:b/>
          <w:bCs/>
          <w:color w:val="231F20"/>
          <w:sz w:val="22"/>
          <w:szCs w:val="22"/>
          <w:lang w:val="zh-CN"/>
        </w:rPr>
      </w:pPr>
    </w:p>
    <w:p w:rsidR="000F4C4B" w:rsidRPr="007D2B5C" w:rsidRDefault="00A748DC" w:rsidP="007D2B5C">
      <w:pPr>
        <w:spacing w:line="276" w:lineRule="auto"/>
        <w:jc w:val="both"/>
        <w:rPr>
          <w:rFonts w:ascii="Cambria" w:eastAsia="Times" w:hAnsi="Cambria" w:cs="Cambria"/>
          <w:b/>
          <w:bCs/>
          <w:color w:val="231F20"/>
          <w:sz w:val="22"/>
          <w:szCs w:val="22"/>
          <w:lang w:val="zh-CN"/>
        </w:rPr>
      </w:pPr>
      <w:r w:rsidRPr="007D2B5C">
        <w:rPr>
          <w:rFonts w:ascii="Cambria" w:eastAsia="Times" w:hAnsi="Cambria" w:cs="Cambria"/>
          <w:b/>
          <w:bCs/>
          <w:color w:val="231F20"/>
          <w:sz w:val="22"/>
          <w:szCs w:val="22"/>
          <w:lang w:val="zh-CN"/>
        </w:rPr>
        <w:t>Hipotesis</w:t>
      </w:r>
    </w:p>
    <w:p w:rsidR="000F4C4B" w:rsidRPr="007D2B5C" w:rsidRDefault="00A748DC" w:rsidP="007D2B5C">
      <w:pPr>
        <w:spacing w:line="276" w:lineRule="auto"/>
        <w:jc w:val="both"/>
        <w:rPr>
          <w:rFonts w:ascii="Cambria" w:eastAsia="SimSun" w:hAnsi="Cambria" w:cs="Cambria"/>
          <w:sz w:val="22"/>
          <w:szCs w:val="22"/>
          <w:lang w:val="zh-CN"/>
        </w:rPr>
      </w:pPr>
      <w:r w:rsidRPr="007D2B5C">
        <w:rPr>
          <w:rFonts w:ascii="Cambria" w:eastAsia="SimSun" w:hAnsi="Cambria" w:cs="Cambria"/>
          <w:sz w:val="22"/>
          <w:szCs w:val="22"/>
        </w:rPr>
        <w:t>H</w:t>
      </w:r>
      <w:proofErr w:type="gramStart"/>
      <w:r w:rsidRPr="007D2B5C">
        <w:rPr>
          <w:rFonts w:ascii="Cambria" w:eastAsia="SimSun" w:hAnsi="Cambria" w:cs="Cambria"/>
          <w:sz w:val="22"/>
          <w:szCs w:val="22"/>
        </w:rPr>
        <w:t xml:space="preserve">1 </w:t>
      </w:r>
      <w:r w:rsidRPr="007D2B5C">
        <w:rPr>
          <w:rFonts w:ascii="Cambria" w:eastAsia="SimSun" w:hAnsi="Cambria" w:cs="Cambria"/>
          <w:sz w:val="22"/>
          <w:szCs w:val="22"/>
          <w:lang w:val="zh-CN"/>
        </w:rPr>
        <w:t>:</w:t>
      </w:r>
      <w:proofErr w:type="gramEnd"/>
      <w:r w:rsidRPr="007D2B5C">
        <w:rPr>
          <w:rFonts w:ascii="Cambria" w:eastAsia="SimSun" w:hAnsi="Cambria" w:cs="Cambria"/>
          <w:sz w:val="22"/>
          <w:szCs w:val="22"/>
          <w:lang w:val="zh-CN"/>
        </w:rPr>
        <w:t xml:space="preserve"> Kepercayaan muzakki memiliki p</w:t>
      </w:r>
      <w:proofErr w:type="spellStart"/>
      <w:r w:rsidRPr="007D2B5C">
        <w:rPr>
          <w:rFonts w:ascii="Cambria" w:eastAsia="SimSun" w:hAnsi="Cambria" w:cs="Cambria"/>
          <w:sz w:val="22"/>
          <w:szCs w:val="22"/>
        </w:rPr>
        <w:t>engaruh</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terhadap</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minat</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membayar</w:t>
      </w:r>
      <w:proofErr w:type="spellEnd"/>
      <w:r w:rsidRPr="007D2B5C">
        <w:rPr>
          <w:rFonts w:ascii="Cambria" w:eastAsia="SimSun" w:hAnsi="Cambria" w:cs="Cambria"/>
          <w:sz w:val="22"/>
          <w:szCs w:val="22"/>
        </w:rPr>
        <w:t xml:space="preserve"> zakat </w:t>
      </w:r>
      <w:proofErr w:type="spellStart"/>
      <w:r w:rsidRPr="007D2B5C">
        <w:rPr>
          <w:rFonts w:ascii="Cambria" w:eastAsia="SimSun" w:hAnsi="Cambria" w:cs="Cambria"/>
          <w:sz w:val="22"/>
          <w:szCs w:val="22"/>
        </w:rPr>
        <w:t>profesi</w:t>
      </w:r>
      <w:proofErr w:type="spellEnd"/>
      <w:r w:rsidRPr="007D2B5C">
        <w:rPr>
          <w:rFonts w:ascii="Cambria" w:eastAsia="SimSun" w:hAnsi="Cambria" w:cs="Cambria"/>
          <w:sz w:val="22"/>
          <w:szCs w:val="22"/>
        </w:rPr>
        <w:t xml:space="preserve"> di </w:t>
      </w:r>
      <w:r w:rsidRPr="007D2B5C">
        <w:rPr>
          <w:rFonts w:ascii="Cambria" w:eastAsia="SimSun" w:hAnsi="Cambria" w:cs="Cambria"/>
          <w:sz w:val="22"/>
          <w:szCs w:val="22"/>
          <w:lang w:val="zh-CN"/>
        </w:rPr>
        <w:t xml:space="preserve">Elzawa </w:t>
      </w:r>
    </w:p>
    <w:p w:rsidR="000F4C4B" w:rsidRPr="007D2B5C" w:rsidRDefault="00A748DC" w:rsidP="007D2B5C">
      <w:pPr>
        <w:spacing w:line="276" w:lineRule="auto"/>
        <w:jc w:val="both"/>
        <w:rPr>
          <w:rFonts w:ascii="Cambria" w:eastAsia="SimSun" w:hAnsi="Cambria" w:cs="Cambria"/>
          <w:sz w:val="22"/>
          <w:szCs w:val="22"/>
          <w:lang w:val="zh-CN"/>
        </w:rPr>
      </w:pPr>
      <w:r w:rsidRPr="007D2B5C">
        <w:rPr>
          <w:rFonts w:ascii="Cambria" w:eastAsia="SimSun" w:hAnsi="Cambria" w:cs="Cambria"/>
          <w:sz w:val="22"/>
          <w:szCs w:val="22"/>
        </w:rPr>
        <w:t>H</w:t>
      </w:r>
      <w:proofErr w:type="gramStart"/>
      <w:r w:rsidRPr="007D2B5C">
        <w:rPr>
          <w:rFonts w:ascii="Cambria" w:eastAsia="SimSun" w:hAnsi="Cambria" w:cs="Cambria"/>
          <w:sz w:val="22"/>
          <w:szCs w:val="22"/>
        </w:rPr>
        <w:t xml:space="preserve">2 </w:t>
      </w:r>
      <w:r w:rsidRPr="007D2B5C">
        <w:rPr>
          <w:rFonts w:ascii="Cambria" w:eastAsia="SimSun" w:hAnsi="Cambria" w:cs="Cambria"/>
          <w:sz w:val="22"/>
          <w:szCs w:val="22"/>
          <w:lang w:val="zh-CN"/>
        </w:rPr>
        <w:t>:</w:t>
      </w:r>
      <w:proofErr w:type="gramEnd"/>
      <w:r w:rsidRPr="007D2B5C">
        <w:rPr>
          <w:rFonts w:ascii="Cambria" w:eastAsia="SimSun" w:hAnsi="Cambria" w:cs="Cambria"/>
          <w:sz w:val="22"/>
          <w:szCs w:val="22"/>
          <w:lang w:val="zh-CN"/>
        </w:rPr>
        <w:t xml:space="preserve"> Kebijakan pimpinan memiliki p</w:t>
      </w:r>
      <w:proofErr w:type="spellStart"/>
      <w:r w:rsidRPr="007D2B5C">
        <w:rPr>
          <w:rFonts w:ascii="Cambria" w:eastAsia="SimSun" w:hAnsi="Cambria" w:cs="Cambria"/>
          <w:sz w:val="22"/>
          <w:szCs w:val="22"/>
        </w:rPr>
        <w:t>engaruh</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terhadap</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minat</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membayar</w:t>
      </w:r>
      <w:proofErr w:type="spellEnd"/>
      <w:r w:rsidRPr="007D2B5C">
        <w:rPr>
          <w:rFonts w:ascii="Cambria" w:eastAsia="SimSun" w:hAnsi="Cambria" w:cs="Cambria"/>
          <w:sz w:val="22"/>
          <w:szCs w:val="22"/>
        </w:rPr>
        <w:t xml:space="preserve"> zakat </w:t>
      </w:r>
      <w:proofErr w:type="spellStart"/>
      <w:r w:rsidRPr="007D2B5C">
        <w:rPr>
          <w:rFonts w:ascii="Cambria" w:eastAsia="SimSun" w:hAnsi="Cambria" w:cs="Cambria"/>
          <w:sz w:val="22"/>
          <w:szCs w:val="22"/>
        </w:rPr>
        <w:t>profesi</w:t>
      </w:r>
      <w:proofErr w:type="spellEnd"/>
      <w:r w:rsidRPr="007D2B5C">
        <w:rPr>
          <w:rFonts w:ascii="Cambria" w:eastAsia="SimSun" w:hAnsi="Cambria" w:cs="Cambria"/>
          <w:sz w:val="22"/>
          <w:szCs w:val="22"/>
        </w:rPr>
        <w:t xml:space="preserve"> di </w:t>
      </w:r>
      <w:r w:rsidRPr="007D2B5C">
        <w:rPr>
          <w:rFonts w:ascii="Cambria" w:eastAsia="SimSun" w:hAnsi="Cambria" w:cs="Cambria"/>
          <w:sz w:val="22"/>
          <w:szCs w:val="22"/>
          <w:lang w:val="zh-CN"/>
        </w:rPr>
        <w:t xml:space="preserve">Elzawa </w:t>
      </w:r>
    </w:p>
    <w:p w:rsidR="000F4C4B" w:rsidRPr="007D2B5C" w:rsidRDefault="00A748DC" w:rsidP="007D2B5C">
      <w:pPr>
        <w:spacing w:line="276" w:lineRule="auto"/>
        <w:jc w:val="both"/>
        <w:rPr>
          <w:rFonts w:ascii="Cambria" w:eastAsia="SimSun" w:hAnsi="Cambria" w:cs="Cambria"/>
          <w:sz w:val="22"/>
          <w:szCs w:val="22"/>
          <w:lang w:val="zh-CN"/>
        </w:rPr>
      </w:pPr>
      <w:r w:rsidRPr="007D2B5C">
        <w:rPr>
          <w:rFonts w:ascii="Cambria" w:eastAsia="SimSun" w:hAnsi="Cambria" w:cs="Cambria"/>
          <w:sz w:val="22"/>
          <w:szCs w:val="22"/>
          <w:lang w:val="zh-CN"/>
        </w:rPr>
        <w:t>H3 : Kebijakan pimpinan memperkuat pengaruh</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kepercayaan</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muzakki</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terhadap</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minat</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membayar</w:t>
      </w:r>
      <w:proofErr w:type="spellEnd"/>
      <w:r w:rsidRPr="007D2B5C">
        <w:rPr>
          <w:rFonts w:ascii="Cambria" w:eastAsia="SimSun" w:hAnsi="Cambria" w:cs="Cambria"/>
          <w:sz w:val="22"/>
          <w:szCs w:val="22"/>
        </w:rPr>
        <w:t xml:space="preserve"> zakat </w:t>
      </w:r>
      <w:proofErr w:type="spellStart"/>
      <w:r w:rsidRPr="007D2B5C">
        <w:rPr>
          <w:rFonts w:ascii="Cambria" w:eastAsia="SimSun" w:hAnsi="Cambria" w:cs="Cambria"/>
          <w:sz w:val="22"/>
          <w:szCs w:val="22"/>
        </w:rPr>
        <w:t>profesi</w:t>
      </w:r>
      <w:proofErr w:type="spellEnd"/>
      <w:r w:rsidRPr="007D2B5C">
        <w:rPr>
          <w:rFonts w:ascii="Cambria" w:eastAsia="SimSun" w:hAnsi="Cambria" w:cs="Cambria"/>
          <w:sz w:val="22"/>
          <w:szCs w:val="22"/>
        </w:rPr>
        <w:t xml:space="preserve"> di </w:t>
      </w:r>
      <w:r w:rsidRPr="007D2B5C">
        <w:rPr>
          <w:rFonts w:ascii="Cambria" w:eastAsia="SimSun" w:hAnsi="Cambria" w:cs="Cambria"/>
          <w:sz w:val="22"/>
          <w:szCs w:val="22"/>
          <w:lang w:val="zh-CN"/>
        </w:rPr>
        <w:t>Elzawa</w:t>
      </w:r>
    </w:p>
    <w:p w:rsidR="000F4C4B" w:rsidRPr="007D2B5C" w:rsidRDefault="00A748DC" w:rsidP="007D2B5C">
      <w:pPr>
        <w:spacing w:line="276" w:lineRule="auto"/>
        <w:jc w:val="both"/>
        <w:rPr>
          <w:rFonts w:ascii="Cambria" w:eastAsia="SimSun" w:hAnsi="Cambria" w:cs="Cambria"/>
          <w:sz w:val="22"/>
          <w:szCs w:val="22"/>
          <w:lang w:val="zh-CN"/>
        </w:rPr>
      </w:pPr>
      <w:r w:rsidRPr="007D2B5C">
        <w:rPr>
          <w:rFonts w:ascii="Cambria" w:eastAsia="SimSun" w:hAnsi="Cambria" w:cs="Cambria"/>
          <w:sz w:val="22"/>
          <w:szCs w:val="22"/>
          <w:lang w:val="zh-CN"/>
        </w:rPr>
        <w:t xml:space="preserve">Sehingga kerangka penelitian yang dibentuk dalam penelitian ini adalah sebagai berikut : </w:t>
      </w:r>
    </w:p>
    <w:p w:rsidR="000F4C4B" w:rsidRPr="007D2B5C" w:rsidRDefault="000F4C4B" w:rsidP="007D2B5C">
      <w:pPr>
        <w:spacing w:line="276" w:lineRule="auto"/>
        <w:jc w:val="both"/>
        <w:rPr>
          <w:rFonts w:ascii="Cambria" w:eastAsia="SimSun" w:hAnsi="Cambria" w:cs="Cambria"/>
          <w:sz w:val="22"/>
          <w:szCs w:val="22"/>
          <w:lang w:val="zh-CN"/>
        </w:rPr>
      </w:pPr>
    </w:p>
    <w:p w:rsidR="000F4C4B" w:rsidRPr="007D2B5C" w:rsidRDefault="00A748DC" w:rsidP="007D2B5C">
      <w:pPr>
        <w:spacing w:line="276" w:lineRule="auto"/>
        <w:jc w:val="center"/>
        <w:rPr>
          <w:rFonts w:ascii="Cambria" w:eastAsia="SimSun" w:hAnsi="Cambria" w:cs="Book Antiqua"/>
          <w:sz w:val="22"/>
          <w:szCs w:val="22"/>
          <w:lang w:val="zh-CN"/>
        </w:rPr>
      </w:pPr>
      <w:r w:rsidRPr="007D2B5C">
        <w:rPr>
          <w:rFonts w:ascii="Cambria" w:eastAsia="SimSun" w:hAnsi="Cambria" w:cs="Book Antiqua"/>
          <w:sz w:val="22"/>
          <w:szCs w:val="22"/>
          <w:lang w:val="zh-CN"/>
        </w:rPr>
        <w:t xml:space="preserve">Gambar 1 Kerangka penelitian </w:t>
      </w:r>
    </w:p>
    <w:p w:rsidR="000F4C4B" w:rsidRPr="007D2B5C" w:rsidRDefault="000F4C4B" w:rsidP="007D2B5C">
      <w:pPr>
        <w:spacing w:line="276" w:lineRule="auto"/>
        <w:jc w:val="both"/>
        <w:rPr>
          <w:rFonts w:ascii="Cambria" w:eastAsia="SimSun" w:hAnsi="Cambria" w:cs="Book Antiqua"/>
          <w:sz w:val="22"/>
          <w:szCs w:val="22"/>
          <w:lang w:val="zh-CN"/>
        </w:rPr>
      </w:pPr>
    </w:p>
    <w:p w:rsidR="000F4C4B" w:rsidRPr="007D2B5C" w:rsidRDefault="006C5563" w:rsidP="007D2B5C">
      <w:pPr>
        <w:spacing w:line="276" w:lineRule="auto"/>
        <w:jc w:val="both"/>
        <w:rPr>
          <w:rFonts w:ascii="Cambria" w:eastAsia="SimSun" w:hAnsi="Cambria" w:cs="Book Antiqua"/>
          <w:sz w:val="22"/>
          <w:szCs w:val="22"/>
          <w:lang w:val="zh-CN"/>
        </w:rPr>
      </w:pPr>
      <w:r w:rsidRPr="007D2B5C">
        <w:rPr>
          <w:rFonts w:ascii="Cambria" w:hAnsi="Cambria"/>
          <w:noProof/>
          <w:sz w:val="22"/>
          <w:szCs w:val="22"/>
          <w:lang w:eastAsia="en-US"/>
        </w:rPr>
        <mc:AlternateContent>
          <mc:Choice Requires="wps">
            <w:drawing>
              <wp:anchor distT="0" distB="0" distL="114300" distR="114300" simplePos="0" relativeHeight="251664896" behindDoc="0" locked="0" layoutInCell="1" allowOverlap="1">
                <wp:simplePos x="0" y="0"/>
                <wp:positionH relativeFrom="column">
                  <wp:posOffset>3427730</wp:posOffset>
                </wp:positionH>
                <wp:positionV relativeFrom="paragraph">
                  <wp:posOffset>30480</wp:posOffset>
                </wp:positionV>
                <wp:extent cx="1029970" cy="844550"/>
                <wp:effectExtent l="0" t="0" r="17780" b="12700"/>
                <wp:wrapNone/>
                <wp:docPr id="5" name="Oval 5"/>
                <wp:cNvGraphicFramePr/>
                <a:graphic xmlns:a="http://schemas.openxmlformats.org/drawingml/2006/main">
                  <a:graphicData uri="http://schemas.microsoft.com/office/word/2010/wordprocessingShape">
                    <wps:wsp>
                      <wps:cNvSpPr/>
                      <wps:spPr>
                        <a:xfrm>
                          <a:off x="0" y="0"/>
                          <a:ext cx="1029970" cy="844550"/>
                        </a:xfrm>
                        <a:prstGeom prst="ellipse">
                          <a:avLst/>
                        </a:prstGeom>
                      </wps:spPr>
                      <wps:style>
                        <a:lnRef idx="2">
                          <a:schemeClr val="dk1"/>
                        </a:lnRef>
                        <a:fillRef idx="1">
                          <a:schemeClr val="lt1"/>
                        </a:fillRef>
                        <a:effectRef idx="0">
                          <a:schemeClr val="dk1"/>
                        </a:effectRef>
                        <a:fontRef idx="minor">
                          <a:schemeClr val="dk1"/>
                        </a:fontRef>
                      </wps:style>
                      <wps:txb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Minat membayar zakat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oval id="Oval 5" o:spid="_x0000_s1026" style="position:absolute;left:0;text-align:left;margin-left:269.9pt;margin-top:2.4pt;width:81.1pt;height:66.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" fillcolor="white [3201]" strokecolor="black [3200]" strokeweight="1pt">
                <v:stroke joinstyle="miter"/>
                <v:textbo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Minat membayar zakat </w:t>
                      </w:r>
                    </w:p>
                  </w:txbxContent>
                </v:textbox>
              </v:oval>
            </w:pict>
          </mc:Fallback>
        </mc:AlternateContent>
      </w:r>
      <w:r w:rsidRPr="007D2B5C">
        <w:rPr>
          <w:rFonts w:ascii="Cambria" w:hAnsi="Cambria"/>
          <w:noProof/>
          <w:sz w:val="22"/>
          <w:szCs w:val="22"/>
          <w:lang w:eastAsia="en-US"/>
        </w:rPr>
        <mc:AlternateContent>
          <mc:Choice Requires="wps">
            <w:drawing>
              <wp:anchor distT="0" distB="0" distL="114300" distR="114300" simplePos="0" relativeHeight="251646464" behindDoc="0" locked="0" layoutInCell="1" allowOverlap="1">
                <wp:simplePos x="0" y="0"/>
                <wp:positionH relativeFrom="column">
                  <wp:posOffset>434340</wp:posOffset>
                </wp:positionH>
                <wp:positionV relativeFrom="paragraph">
                  <wp:posOffset>31750</wp:posOffset>
                </wp:positionV>
                <wp:extent cx="1176655" cy="844550"/>
                <wp:effectExtent l="0" t="0" r="23495" b="12700"/>
                <wp:wrapNone/>
                <wp:docPr id="1" name="Oval 1"/>
                <wp:cNvGraphicFramePr/>
                <a:graphic xmlns:a="http://schemas.openxmlformats.org/drawingml/2006/main">
                  <a:graphicData uri="http://schemas.microsoft.com/office/word/2010/wordprocessingShape">
                    <wps:wsp>
                      <wps:cNvSpPr/>
                      <wps:spPr>
                        <a:xfrm>
                          <a:off x="0" y="0"/>
                          <a:ext cx="1176655" cy="844550"/>
                        </a:xfrm>
                        <a:prstGeom prst="ellipse">
                          <a:avLst/>
                        </a:prstGeom>
                      </wps:spPr>
                      <wps:style>
                        <a:lnRef idx="2">
                          <a:schemeClr val="dk1"/>
                        </a:lnRef>
                        <a:fillRef idx="1">
                          <a:schemeClr val="lt1"/>
                        </a:fillRef>
                        <a:effectRef idx="0">
                          <a:schemeClr val="dk1"/>
                        </a:effectRef>
                        <a:fontRef idx="minor">
                          <a:schemeClr val="dk1"/>
                        </a:fontRef>
                      </wps:style>
                      <wps:txb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Kepercayaan </w:t>
                            </w:r>
                            <w:r>
                              <w:rPr>
                                <w:rFonts w:ascii="Book Antiqua" w:hAnsi="Book Antiqua" w:cs="Book Antiqua"/>
                                <w:sz w:val="16"/>
                                <w:szCs w:val="16"/>
                                <w:lang w:val="zh-CN"/>
                              </w:rPr>
                              <w:t xml:space="preserve">Muzakki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oval id="Oval 1" o:spid="_x0000_s1027" style="position:absolute;left:0;text-align:left;margin-left:34.2pt;margin-top:2.5pt;width:92.65pt;height:66.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" fillcolor="white [3201]" strokecolor="black [3200]" strokeweight="1pt">
                <v:stroke joinstyle="miter"/>
                <v:textbo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Kepercayaan </w:t>
                      </w:r>
                      <w:r>
                        <w:rPr>
                          <w:rFonts w:ascii="Book Antiqua" w:hAnsi="Book Antiqua" w:cs="Book Antiqua"/>
                          <w:sz w:val="16"/>
                          <w:szCs w:val="16"/>
                          <w:lang w:val="zh-CN"/>
                        </w:rPr>
                        <w:t xml:space="preserve">Muzakki   </w:t>
                      </w:r>
                    </w:p>
                  </w:txbxContent>
                </v:textbox>
              </v:oval>
            </w:pict>
          </mc:Fallback>
        </mc:AlternateContent>
      </w:r>
    </w:p>
    <w:p w:rsidR="000F4C4B" w:rsidRPr="007D2B5C" w:rsidRDefault="000F4C4B" w:rsidP="007D2B5C">
      <w:pPr>
        <w:spacing w:line="276" w:lineRule="auto"/>
        <w:jc w:val="both"/>
        <w:rPr>
          <w:rFonts w:ascii="Cambria" w:eastAsia="SimSun" w:hAnsi="Cambria" w:cs="Book Antiqua"/>
          <w:sz w:val="22"/>
          <w:szCs w:val="22"/>
          <w:lang w:val="zh-CN"/>
        </w:rPr>
      </w:pPr>
    </w:p>
    <w:p w:rsidR="000F4C4B" w:rsidRPr="007D2B5C" w:rsidRDefault="00A748DC" w:rsidP="007D2B5C">
      <w:pPr>
        <w:spacing w:line="276" w:lineRule="auto"/>
        <w:jc w:val="both"/>
        <w:rPr>
          <w:rFonts w:ascii="Cambria" w:eastAsia="Times" w:hAnsi="Cambria" w:cs="Book Antiqua"/>
          <w:color w:val="231F20"/>
          <w:sz w:val="22"/>
          <w:szCs w:val="22"/>
          <w:lang w:val="zh-CN"/>
        </w:rPr>
      </w:pPr>
      <w:r w:rsidRPr="007D2B5C">
        <w:rPr>
          <w:rFonts w:ascii="Cambria" w:hAnsi="Cambria"/>
          <w:noProof/>
          <w:sz w:val="22"/>
          <w:szCs w:val="22"/>
          <w:lang w:eastAsia="en-US"/>
        </w:rPr>
        <mc:AlternateContent>
          <mc:Choice Requires="wps">
            <w:drawing>
              <wp:anchor distT="0" distB="0" distL="114300" distR="114300" simplePos="0" relativeHeight="251672064" behindDoc="0" locked="0" layoutInCell="1" allowOverlap="1">
                <wp:simplePos x="0" y="0"/>
                <wp:positionH relativeFrom="column">
                  <wp:posOffset>1606550</wp:posOffset>
                </wp:positionH>
                <wp:positionV relativeFrom="paragraph">
                  <wp:posOffset>59690</wp:posOffset>
                </wp:positionV>
                <wp:extent cx="1813560" cy="3175"/>
                <wp:effectExtent l="0" t="46355" r="15240" b="64770"/>
                <wp:wrapNone/>
                <wp:docPr id="6" name="Straight Arrow Connector 6"/>
                <wp:cNvGraphicFramePr/>
                <a:graphic xmlns:a="http://schemas.openxmlformats.org/drawingml/2006/main">
                  <a:graphicData uri="http://schemas.microsoft.com/office/word/2010/wordprocessingShape">
                    <wps:wsp>
                      <wps:cNvCnPr/>
                      <wps:spPr>
                        <a:xfrm>
                          <a:off x="3039110" y="2517775"/>
                          <a:ext cx="1813560" cy="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EBF0F8" id="_x0000_t32" coordsize="21600,21600" o:spt="32" o:oned="t" path="m,l21600,21600e" filled="f">
                <v:path arrowok="t" fillok="f" o:connecttype="none"/>
                <o:lock v:ext="edit" shapetype="t"/>
              </v:shapetype>
              <v:shape id="Straight Arrow Connector 6" o:spid="_x0000_s1026" type="#_x0000_t32" style="position:absolute;margin-left:126.5pt;margin-top:4.7pt;width:142.8pt;height:.2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" strokecolor="black [3200]" strokeweight=".5pt">
                <v:stroke endarrow="open" joinstyle="miter"/>
              </v:shape>
            </w:pict>
          </mc:Fallback>
        </mc:AlternateContent>
      </w:r>
      <w:r w:rsidRPr="007D2B5C">
        <w:rPr>
          <w:rFonts w:ascii="Cambria" w:hAnsi="Cambria"/>
          <w:noProof/>
          <w:sz w:val="22"/>
          <w:szCs w:val="22"/>
          <w:lang w:eastAsia="en-US"/>
        </w:rPr>
        <mc:AlternateContent>
          <mc:Choice Requires="wps">
            <w:drawing>
              <wp:anchor distT="0" distB="0" distL="114300" distR="114300" simplePos="0" relativeHeight="251679232" behindDoc="0" locked="0" layoutInCell="1" allowOverlap="1">
                <wp:simplePos x="0" y="0"/>
                <wp:positionH relativeFrom="column">
                  <wp:posOffset>2472690</wp:posOffset>
                </wp:positionH>
                <wp:positionV relativeFrom="paragraph">
                  <wp:posOffset>39370</wp:posOffset>
                </wp:positionV>
                <wp:extent cx="10795" cy="812800"/>
                <wp:effectExtent l="39370" t="0" r="64135" b="6350"/>
                <wp:wrapNone/>
                <wp:docPr id="7" name="Straight Arrow Connector 7"/>
                <wp:cNvGraphicFramePr/>
                <a:graphic xmlns:a="http://schemas.openxmlformats.org/drawingml/2006/main">
                  <a:graphicData uri="http://schemas.microsoft.com/office/word/2010/wordprocessingShape">
                    <wps:wsp>
                      <wps:cNvCnPr/>
                      <wps:spPr>
                        <a:xfrm flipV="1">
                          <a:off x="3749040" y="2425700"/>
                          <a:ext cx="10795" cy="812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E26E01" id="Straight Arrow Connector 7" o:spid="_x0000_s1026" type="#_x0000_t32" style="position:absolute;margin-left:194.7pt;margin-top:3.1pt;width:.85pt;height:64pt;flip:y;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" strokecolor="black [3200]" strokeweight=".5pt">
                <v:stroke endarrow="open" joinstyle="miter"/>
              </v:shape>
            </w:pict>
          </mc:Fallback>
        </mc:AlternateContent>
      </w:r>
    </w:p>
    <w:p w:rsidR="000F4C4B" w:rsidRPr="007D2B5C" w:rsidRDefault="000F4C4B" w:rsidP="007D2B5C">
      <w:pPr>
        <w:spacing w:line="276" w:lineRule="auto"/>
        <w:jc w:val="both"/>
        <w:rPr>
          <w:rFonts w:ascii="Cambria" w:eastAsia="SimSun" w:hAnsi="Cambria" w:cs="Book Antiqua"/>
          <w:b/>
          <w:bCs/>
          <w:sz w:val="22"/>
          <w:szCs w:val="22"/>
          <w:lang w:val="zh-CN"/>
        </w:rPr>
      </w:pPr>
    </w:p>
    <w:p w:rsidR="000F4C4B" w:rsidRPr="007D2B5C" w:rsidRDefault="000F4C4B" w:rsidP="007D2B5C">
      <w:pPr>
        <w:spacing w:line="276" w:lineRule="auto"/>
        <w:jc w:val="both"/>
        <w:rPr>
          <w:rFonts w:ascii="Cambria" w:eastAsia="SimSun" w:hAnsi="Cambria" w:cs="Book Antiqua"/>
          <w:sz w:val="22"/>
          <w:szCs w:val="22"/>
          <w:lang w:val="zh-CN"/>
        </w:rPr>
      </w:pPr>
    </w:p>
    <w:p w:rsidR="000F4C4B" w:rsidRPr="007D2B5C" w:rsidRDefault="000F4C4B" w:rsidP="007D2B5C">
      <w:pPr>
        <w:spacing w:line="276" w:lineRule="auto"/>
        <w:jc w:val="both"/>
        <w:rPr>
          <w:rFonts w:ascii="Cambria" w:hAnsi="Cambria" w:cs="Book Antiqua"/>
          <w:b/>
          <w:bCs/>
          <w:color w:val="000000" w:themeColor="text1"/>
          <w:sz w:val="22"/>
          <w:szCs w:val="22"/>
          <w:lang w:val="zh-CN"/>
        </w:rPr>
      </w:pPr>
      <w:bookmarkStart w:id="0" w:name="_Toc29994800"/>
      <w:bookmarkStart w:id="1" w:name="_Toc42465738"/>
    </w:p>
    <w:p w:rsidR="000F4C4B" w:rsidRPr="007D2B5C" w:rsidRDefault="00A748DC" w:rsidP="007D2B5C">
      <w:pPr>
        <w:spacing w:line="276" w:lineRule="auto"/>
        <w:jc w:val="both"/>
        <w:rPr>
          <w:rFonts w:ascii="Cambria" w:hAnsi="Cambria" w:cs="Book Antiqua"/>
          <w:b/>
          <w:bCs/>
          <w:color w:val="000000" w:themeColor="text1"/>
          <w:sz w:val="22"/>
          <w:szCs w:val="22"/>
          <w:lang w:val="zh-CN"/>
        </w:rPr>
      </w:pPr>
      <w:r w:rsidRPr="007D2B5C">
        <w:rPr>
          <w:rFonts w:ascii="Cambria" w:hAnsi="Cambria"/>
          <w:noProof/>
          <w:sz w:val="22"/>
          <w:szCs w:val="22"/>
          <w:lang w:eastAsia="en-US"/>
        </w:rPr>
        <mc:AlternateContent>
          <mc:Choice Requires="wps">
            <w:drawing>
              <wp:anchor distT="0" distB="0" distL="114300" distR="114300" simplePos="0" relativeHeight="251653632" behindDoc="0" locked="0" layoutInCell="1" allowOverlap="1">
                <wp:simplePos x="0" y="0"/>
                <wp:positionH relativeFrom="column">
                  <wp:posOffset>2040890</wp:posOffset>
                </wp:positionH>
                <wp:positionV relativeFrom="paragraph">
                  <wp:posOffset>94615</wp:posOffset>
                </wp:positionV>
                <wp:extent cx="938530" cy="844550"/>
                <wp:effectExtent l="0" t="0" r="13970" b="12700"/>
                <wp:wrapNone/>
                <wp:docPr id="4" name="Oval 4"/>
                <wp:cNvGraphicFramePr/>
                <a:graphic xmlns:a="http://schemas.openxmlformats.org/drawingml/2006/main">
                  <a:graphicData uri="http://schemas.microsoft.com/office/word/2010/wordprocessingShape">
                    <wps:wsp>
                      <wps:cNvSpPr/>
                      <wps:spPr>
                        <a:xfrm>
                          <a:off x="0" y="0"/>
                          <a:ext cx="938530" cy="844550"/>
                        </a:xfrm>
                        <a:prstGeom prst="ellipse">
                          <a:avLst/>
                        </a:prstGeom>
                      </wps:spPr>
                      <wps:style>
                        <a:lnRef idx="2">
                          <a:schemeClr val="dk1"/>
                        </a:lnRef>
                        <a:fillRef idx="1">
                          <a:schemeClr val="lt1"/>
                        </a:fillRef>
                        <a:effectRef idx="0">
                          <a:schemeClr val="dk1"/>
                        </a:effectRef>
                        <a:fontRef idx="minor">
                          <a:schemeClr val="dk1"/>
                        </a:fontRef>
                      </wps:style>
                      <wps:txb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Kebijakan </w:t>
                            </w:r>
                            <w:r>
                              <w:rPr>
                                <w:rFonts w:ascii="Book Antiqua" w:hAnsi="Book Antiqua" w:cs="Book Antiqua"/>
                                <w:sz w:val="16"/>
                                <w:szCs w:val="16"/>
                                <w:lang w:val="zh-CN"/>
                              </w:rPr>
                              <w:t xml:space="preserve">pimpinan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oval id="Oval 4" o:spid="_x0000_s1028" style="position:absolute;left:0;text-align:left;margin-left:160.7pt;margin-top:7.45pt;width:73.9pt;height:66.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" fillcolor="white [3201]" strokecolor="black [3200]" strokeweight="1pt">
                <v:stroke joinstyle="miter"/>
                <v:textbox>
                  <w:txbxContent>
                    <w:p w:rsidR="000F4C4B" w:rsidRDefault="00A748DC">
                      <w:pPr>
                        <w:jc w:val="center"/>
                        <w:rPr>
                          <w:rFonts w:ascii="Book Antiqua" w:hAnsi="Book Antiqua" w:cs="Book Antiqua"/>
                          <w:sz w:val="16"/>
                          <w:szCs w:val="16"/>
                          <w:lang w:val="zh-CN"/>
                        </w:rPr>
                      </w:pPr>
                      <w:r>
                        <w:rPr>
                          <w:rFonts w:ascii="Book Antiqua" w:hAnsi="Book Antiqua" w:cs="Book Antiqua"/>
                          <w:sz w:val="16"/>
                          <w:szCs w:val="16"/>
                          <w:lang w:val="zh-CN"/>
                        </w:rPr>
                        <w:t xml:space="preserve">Kebijakan </w:t>
                      </w:r>
                      <w:r>
                        <w:rPr>
                          <w:rFonts w:ascii="Book Antiqua" w:hAnsi="Book Antiqua" w:cs="Book Antiqua"/>
                          <w:sz w:val="16"/>
                          <w:szCs w:val="16"/>
                          <w:lang w:val="zh-CN"/>
                        </w:rPr>
                        <w:t xml:space="preserve">pimpinan </w:t>
                      </w:r>
                    </w:p>
                  </w:txbxContent>
                </v:textbox>
              </v:oval>
            </w:pict>
          </mc:Fallback>
        </mc:AlternateContent>
      </w:r>
    </w:p>
    <w:p w:rsidR="000F4C4B" w:rsidRPr="007D2B5C" w:rsidRDefault="000F4C4B" w:rsidP="007D2B5C">
      <w:pPr>
        <w:spacing w:line="276" w:lineRule="auto"/>
        <w:jc w:val="both"/>
        <w:rPr>
          <w:rFonts w:ascii="Cambria" w:hAnsi="Cambria" w:cs="Book Antiqua"/>
          <w:b/>
          <w:bCs/>
          <w:color w:val="000000" w:themeColor="text1"/>
          <w:sz w:val="22"/>
          <w:szCs w:val="22"/>
          <w:lang w:val="zh-CN"/>
        </w:rPr>
      </w:pPr>
    </w:p>
    <w:p w:rsidR="000F4C4B" w:rsidRPr="007D2B5C" w:rsidRDefault="000F4C4B" w:rsidP="007D2B5C">
      <w:pPr>
        <w:spacing w:line="276" w:lineRule="auto"/>
        <w:jc w:val="both"/>
        <w:rPr>
          <w:rFonts w:ascii="Cambria" w:hAnsi="Cambria" w:cs="Book Antiqua"/>
          <w:b/>
          <w:bCs/>
          <w:color w:val="000000" w:themeColor="text1"/>
          <w:sz w:val="22"/>
          <w:szCs w:val="22"/>
          <w:lang w:val="zh-CN"/>
        </w:rPr>
      </w:pPr>
    </w:p>
    <w:p w:rsidR="000F4C4B" w:rsidRPr="007D2B5C" w:rsidRDefault="000F4C4B" w:rsidP="007D2B5C">
      <w:pPr>
        <w:spacing w:line="276" w:lineRule="auto"/>
        <w:jc w:val="both"/>
        <w:rPr>
          <w:rFonts w:ascii="Cambria" w:hAnsi="Cambria" w:cs="Book Antiqua"/>
          <w:b/>
          <w:bCs/>
          <w:color w:val="000000" w:themeColor="text1"/>
          <w:sz w:val="22"/>
          <w:szCs w:val="22"/>
          <w:lang w:val="zh-CN"/>
        </w:rPr>
      </w:pPr>
    </w:p>
    <w:p w:rsidR="000F4C4B" w:rsidRPr="007D2B5C" w:rsidRDefault="000F4C4B" w:rsidP="007D2B5C">
      <w:pPr>
        <w:spacing w:line="276" w:lineRule="auto"/>
        <w:jc w:val="both"/>
        <w:rPr>
          <w:rFonts w:ascii="Cambria" w:hAnsi="Cambria" w:cs="Book Antiqua"/>
          <w:b/>
          <w:bCs/>
          <w:color w:val="000000" w:themeColor="text1"/>
          <w:sz w:val="22"/>
          <w:szCs w:val="22"/>
          <w:lang w:val="zh-CN"/>
        </w:rPr>
      </w:pPr>
    </w:p>
    <w:p w:rsidR="000F4C4B" w:rsidRPr="007D2B5C" w:rsidRDefault="000F4C4B" w:rsidP="007D2B5C">
      <w:pPr>
        <w:pStyle w:val="ListParagraph"/>
        <w:spacing w:line="276" w:lineRule="auto"/>
        <w:ind w:left="0" w:firstLine="420"/>
        <w:jc w:val="both"/>
        <w:outlineLvl w:val="1"/>
        <w:rPr>
          <w:rFonts w:ascii="Cambria" w:hAnsi="Cambria" w:cs="Book Antiqua"/>
          <w:color w:val="000000" w:themeColor="text1"/>
          <w:sz w:val="22"/>
          <w:szCs w:val="22"/>
          <w:lang w:val="zh-CN"/>
        </w:rPr>
      </w:pPr>
      <w:bookmarkStart w:id="2" w:name="_Toc42465739"/>
      <w:bookmarkEnd w:id="0"/>
      <w:bookmarkEnd w:id="1"/>
    </w:p>
    <w:p w:rsidR="000F4C4B" w:rsidRPr="007D2B5C" w:rsidRDefault="00A748DC" w:rsidP="007D2B5C">
      <w:pPr>
        <w:pStyle w:val="ListParagraph"/>
        <w:spacing w:line="276" w:lineRule="auto"/>
        <w:ind w:left="0"/>
        <w:jc w:val="both"/>
        <w:outlineLvl w:val="1"/>
        <w:rPr>
          <w:rFonts w:ascii="Cambria" w:hAnsi="Cambria" w:cs="Cambria"/>
          <w:b/>
          <w:color w:val="000000" w:themeColor="text1"/>
          <w:sz w:val="22"/>
          <w:szCs w:val="22"/>
          <w:lang w:val="zh-CN"/>
        </w:rPr>
      </w:pPr>
      <w:r w:rsidRPr="007D2B5C">
        <w:rPr>
          <w:rFonts w:ascii="Cambria" w:hAnsi="Cambria" w:cs="Cambria"/>
          <w:b/>
          <w:color w:val="000000" w:themeColor="text1"/>
          <w:sz w:val="22"/>
          <w:szCs w:val="22"/>
          <w:lang w:val="zh-CN"/>
        </w:rPr>
        <w:t xml:space="preserve">METODE PENELITIAN </w:t>
      </w:r>
    </w:p>
    <w:p w:rsidR="000F4C4B" w:rsidRPr="007D2B5C" w:rsidRDefault="00A748DC" w:rsidP="007D2B5C">
      <w:pPr>
        <w:pStyle w:val="ListParagraph"/>
        <w:spacing w:line="276" w:lineRule="auto"/>
        <w:ind w:left="0" w:firstLine="840"/>
        <w:jc w:val="both"/>
        <w:outlineLvl w:val="1"/>
        <w:rPr>
          <w:rFonts w:ascii="Cambria" w:hAnsi="Cambria" w:cs="Cambria"/>
          <w:i/>
          <w:iCs/>
          <w:color w:val="000000" w:themeColor="text1"/>
          <w:sz w:val="22"/>
          <w:szCs w:val="22"/>
          <w:lang w:val="zh-CN"/>
        </w:rPr>
      </w:pPr>
      <w:r w:rsidRPr="007D2B5C">
        <w:rPr>
          <w:rFonts w:ascii="Cambria" w:hAnsi="Cambria" w:cs="Cambria"/>
          <w:color w:val="000000" w:themeColor="text1"/>
          <w:sz w:val="22"/>
          <w:szCs w:val="22"/>
          <w:lang w:val="zh-CN"/>
        </w:rPr>
        <w:t xml:space="preserve">Pendekatan penelitian yang digunakan dalam penelitian ini adalah kuantitatif, yang merupakan metode penelitian yang berdasar pada filsafat positifism (Sugioono,2013). populasi dalam penelitian ini adalah seluruh dosen UIN Malang yang memiliki golongan IIIa yang telah memenuhi syarat. Teknik sampling yang digunakan secara </w:t>
      </w:r>
      <w:r w:rsidRPr="007D2B5C">
        <w:rPr>
          <w:rFonts w:ascii="Cambria" w:hAnsi="Cambria" w:cs="Cambria"/>
          <w:i/>
          <w:iCs/>
          <w:color w:val="000000" w:themeColor="text1"/>
          <w:sz w:val="22"/>
          <w:szCs w:val="22"/>
          <w:lang w:val="zh-CN"/>
        </w:rPr>
        <w:t xml:space="preserve">random. </w:t>
      </w:r>
      <w:r w:rsidRPr="007D2B5C">
        <w:rPr>
          <w:rFonts w:ascii="Cambria" w:hAnsi="Cambria" w:cs="Cambria"/>
          <w:color w:val="000000" w:themeColor="text1"/>
          <w:sz w:val="22"/>
          <w:szCs w:val="22"/>
          <w:lang w:val="zh-CN"/>
        </w:rPr>
        <w:t xml:space="preserve">Angket penelitian disebar melalui </w:t>
      </w:r>
      <w:r w:rsidRPr="007D2B5C">
        <w:rPr>
          <w:rFonts w:ascii="Cambria" w:hAnsi="Cambria" w:cs="Cambria"/>
          <w:i/>
          <w:iCs/>
          <w:color w:val="000000" w:themeColor="text1"/>
          <w:sz w:val="22"/>
          <w:szCs w:val="22"/>
          <w:lang w:val="zh-CN"/>
        </w:rPr>
        <w:t>google form</w:t>
      </w:r>
      <w:r w:rsidRPr="007D2B5C">
        <w:rPr>
          <w:rFonts w:ascii="Cambria" w:hAnsi="Cambria" w:cs="Cambria"/>
          <w:color w:val="000000" w:themeColor="text1"/>
          <w:sz w:val="22"/>
          <w:szCs w:val="22"/>
          <w:lang w:val="zh-CN"/>
        </w:rPr>
        <w:t xml:space="preserve"> dan diberikan secara langsung pada responden. Jumlah sampel dalam penelitian ini adalah 30 responden yang memenuhi syarat, dan lokasi penelitian ini dilakukan di UIN Malang</w:t>
      </w:r>
      <w:bookmarkEnd w:id="2"/>
      <w:r w:rsidRPr="007D2B5C">
        <w:rPr>
          <w:rFonts w:ascii="Cambria" w:hAnsi="Cambria" w:cs="Cambria"/>
          <w:color w:val="000000" w:themeColor="text1"/>
          <w:sz w:val="22"/>
          <w:szCs w:val="22"/>
          <w:lang w:val="zh-CN"/>
        </w:rPr>
        <w:t xml:space="preserve">. </w:t>
      </w:r>
    </w:p>
    <w:p w:rsidR="000F4C4B" w:rsidRPr="007D2B5C" w:rsidRDefault="000F4C4B" w:rsidP="007D2B5C">
      <w:pPr>
        <w:spacing w:line="276" w:lineRule="auto"/>
        <w:jc w:val="both"/>
        <w:rPr>
          <w:rFonts w:ascii="Cambria" w:hAnsi="Cambria" w:cs="Book Antiqua"/>
          <w:b/>
          <w:bCs/>
          <w:sz w:val="22"/>
          <w:szCs w:val="22"/>
          <w:lang w:val="en-ID"/>
        </w:rPr>
      </w:pPr>
    </w:p>
    <w:p w:rsidR="00E21A77" w:rsidRDefault="00E21A77" w:rsidP="007D2B5C">
      <w:pPr>
        <w:spacing w:line="276" w:lineRule="auto"/>
        <w:jc w:val="both"/>
        <w:rPr>
          <w:rFonts w:ascii="Cambria" w:hAnsi="Cambria" w:cs="Cambria"/>
          <w:b/>
          <w:sz w:val="22"/>
          <w:szCs w:val="22"/>
          <w:lang w:val="zh-CN"/>
        </w:rPr>
      </w:pPr>
    </w:p>
    <w:p w:rsidR="00E21A77" w:rsidRDefault="00E21A77" w:rsidP="007D2B5C">
      <w:pPr>
        <w:spacing w:line="276" w:lineRule="auto"/>
        <w:jc w:val="both"/>
        <w:rPr>
          <w:rFonts w:ascii="Cambria" w:hAnsi="Cambria" w:cs="Cambria"/>
          <w:b/>
          <w:sz w:val="22"/>
          <w:szCs w:val="22"/>
          <w:lang w:val="zh-CN"/>
        </w:rPr>
      </w:pPr>
    </w:p>
    <w:p w:rsidR="000F4C4B" w:rsidRPr="007D2B5C" w:rsidRDefault="00A748DC" w:rsidP="007D2B5C">
      <w:pPr>
        <w:spacing w:line="276" w:lineRule="auto"/>
        <w:jc w:val="both"/>
        <w:rPr>
          <w:rFonts w:ascii="Cambria" w:hAnsi="Cambria" w:cs="Cambria"/>
          <w:b/>
          <w:bCs/>
          <w:sz w:val="22"/>
          <w:szCs w:val="22"/>
          <w:lang w:val="zh-CN"/>
        </w:rPr>
      </w:pPr>
      <w:r w:rsidRPr="007D2B5C">
        <w:rPr>
          <w:rFonts w:ascii="Cambria" w:hAnsi="Cambria" w:cs="Cambria"/>
          <w:b/>
          <w:sz w:val="22"/>
          <w:szCs w:val="22"/>
          <w:lang w:val="zh-CN"/>
        </w:rPr>
        <w:lastRenderedPageBreak/>
        <w:t>PEMBAHASAN</w:t>
      </w:r>
      <w:r w:rsidRPr="007D2B5C">
        <w:rPr>
          <w:rFonts w:ascii="Cambria" w:hAnsi="Cambria" w:cs="Cambria"/>
          <w:b/>
          <w:bCs/>
          <w:sz w:val="22"/>
          <w:szCs w:val="22"/>
          <w:lang w:val="zh-CN"/>
        </w:rPr>
        <w:t xml:space="preserve"> </w:t>
      </w:r>
    </w:p>
    <w:p w:rsidR="000F4C4B" w:rsidRPr="007D2B5C" w:rsidRDefault="00A748DC" w:rsidP="007D2B5C">
      <w:pPr>
        <w:spacing w:line="276" w:lineRule="auto"/>
        <w:jc w:val="both"/>
        <w:rPr>
          <w:rFonts w:ascii="Cambria" w:hAnsi="Cambria" w:cs="Cambria"/>
          <w:i/>
          <w:iCs/>
          <w:sz w:val="22"/>
          <w:szCs w:val="22"/>
          <w:lang w:val="zh-CN"/>
        </w:rPr>
      </w:pP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t xml:space="preserve">Tabel. 2 Nilai </w:t>
      </w:r>
      <w:r w:rsidRPr="007D2B5C">
        <w:rPr>
          <w:rFonts w:ascii="Cambria" w:hAnsi="Cambria" w:cs="Cambria"/>
          <w:i/>
          <w:iCs/>
          <w:sz w:val="22"/>
          <w:szCs w:val="22"/>
          <w:lang w:val="zh-CN"/>
        </w:rPr>
        <w:t>Composite Reliability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74"/>
        <w:gridCol w:w="2132"/>
        <w:gridCol w:w="2931"/>
      </w:tblGrid>
      <w:tr w:rsidR="000F4C4B" w:rsidRPr="007D2B5C" w:rsidTr="006C5563">
        <w:trPr>
          <w:trHeight w:val="346"/>
        </w:trPr>
        <w:tc>
          <w:tcPr>
            <w:tcW w:w="2947" w:type="dxa"/>
            <w:tcBorders>
              <w:tl2br w:val="nil"/>
              <w:tr2bl w:val="nil"/>
            </w:tcBorders>
          </w:tcPr>
          <w:p w:rsidR="000F4C4B" w:rsidRPr="007D2B5C" w:rsidRDefault="000F4C4B" w:rsidP="007D2B5C">
            <w:pPr>
              <w:spacing w:line="276" w:lineRule="auto"/>
              <w:rPr>
                <w:rFonts w:ascii="Cambria" w:hAnsi="Cambria" w:cs="Cambria"/>
                <w:sz w:val="22"/>
                <w:szCs w:val="22"/>
                <w:lang w:val="zh-CN"/>
              </w:rPr>
            </w:pPr>
          </w:p>
        </w:tc>
        <w:tc>
          <w:tcPr>
            <w:tcW w:w="2185" w:type="dxa"/>
            <w:tcBorders>
              <w:tl2br w:val="nil"/>
              <w:tr2bl w:val="nil"/>
            </w:tcBorders>
          </w:tcPr>
          <w:p w:rsidR="000F4C4B" w:rsidRPr="007D2B5C" w:rsidRDefault="00A748DC" w:rsidP="007D2B5C">
            <w:pPr>
              <w:spacing w:line="276" w:lineRule="auto"/>
              <w:jc w:val="center"/>
              <w:rPr>
                <w:rFonts w:ascii="Cambria" w:hAnsi="Cambria" w:cs="Cambria"/>
                <w:i/>
                <w:iCs/>
                <w:sz w:val="22"/>
                <w:szCs w:val="22"/>
                <w:lang w:val="zh-CN"/>
              </w:rPr>
            </w:pPr>
            <w:r w:rsidRPr="007D2B5C">
              <w:rPr>
                <w:rFonts w:ascii="Cambria" w:hAnsi="Cambria" w:cs="Cambria"/>
                <w:i/>
                <w:iCs/>
                <w:sz w:val="22"/>
                <w:szCs w:val="22"/>
                <w:lang w:val="zh-CN"/>
              </w:rPr>
              <w:t>Cronbach Alpha</w:t>
            </w:r>
          </w:p>
        </w:tc>
        <w:tc>
          <w:tcPr>
            <w:tcW w:w="3021" w:type="dxa"/>
            <w:tcBorders>
              <w:tl2br w:val="nil"/>
              <w:tr2bl w:val="nil"/>
            </w:tcBorders>
          </w:tcPr>
          <w:p w:rsidR="000F4C4B" w:rsidRPr="007D2B5C" w:rsidRDefault="00A748DC" w:rsidP="007D2B5C">
            <w:pPr>
              <w:spacing w:line="276" w:lineRule="auto"/>
              <w:jc w:val="center"/>
              <w:rPr>
                <w:rFonts w:ascii="Cambria" w:hAnsi="Cambria" w:cs="Cambria"/>
                <w:i/>
                <w:iCs/>
                <w:sz w:val="22"/>
                <w:szCs w:val="22"/>
                <w:lang w:val="zh-CN"/>
              </w:rPr>
            </w:pPr>
            <w:r w:rsidRPr="007D2B5C">
              <w:rPr>
                <w:rFonts w:ascii="Cambria" w:hAnsi="Cambria" w:cs="Cambria"/>
                <w:i/>
                <w:iCs/>
                <w:sz w:val="22"/>
                <w:szCs w:val="22"/>
                <w:lang w:val="zh-CN"/>
              </w:rPr>
              <w:t>Composite Reliability</w:t>
            </w:r>
          </w:p>
        </w:tc>
      </w:tr>
      <w:tr w:rsidR="000F4C4B" w:rsidRPr="007D2B5C" w:rsidTr="006C5563">
        <w:trPr>
          <w:trHeight w:val="346"/>
        </w:trPr>
        <w:tc>
          <w:tcPr>
            <w:tcW w:w="294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Efek Moderasi 1 </w:t>
            </w:r>
          </w:p>
        </w:tc>
        <w:tc>
          <w:tcPr>
            <w:tcW w:w="2185"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1.000</w:t>
            </w:r>
          </w:p>
        </w:tc>
        <w:tc>
          <w:tcPr>
            <w:tcW w:w="3021"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1.000</w:t>
            </w:r>
          </w:p>
        </w:tc>
      </w:tr>
      <w:tr w:rsidR="000F4C4B" w:rsidRPr="007D2B5C" w:rsidTr="006C5563">
        <w:trPr>
          <w:trHeight w:val="346"/>
        </w:trPr>
        <w:tc>
          <w:tcPr>
            <w:tcW w:w="294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Kebijakan Pimpinan </w:t>
            </w:r>
          </w:p>
        </w:tc>
        <w:tc>
          <w:tcPr>
            <w:tcW w:w="2185"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0,894</w:t>
            </w:r>
          </w:p>
        </w:tc>
        <w:tc>
          <w:tcPr>
            <w:tcW w:w="3021"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0,916</w:t>
            </w:r>
          </w:p>
        </w:tc>
      </w:tr>
      <w:tr w:rsidR="000F4C4B" w:rsidRPr="007D2B5C" w:rsidTr="006C5563">
        <w:trPr>
          <w:trHeight w:val="346"/>
        </w:trPr>
        <w:tc>
          <w:tcPr>
            <w:tcW w:w="294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Kepercayaan Muzakki </w:t>
            </w:r>
          </w:p>
        </w:tc>
        <w:tc>
          <w:tcPr>
            <w:tcW w:w="2185"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0,910</w:t>
            </w:r>
          </w:p>
        </w:tc>
        <w:tc>
          <w:tcPr>
            <w:tcW w:w="3021"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0,926</w:t>
            </w:r>
          </w:p>
        </w:tc>
      </w:tr>
      <w:tr w:rsidR="000F4C4B" w:rsidRPr="007D2B5C" w:rsidTr="006C5563">
        <w:trPr>
          <w:trHeight w:val="368"/>
        </w:trPr>
        <w:tc>
          <w:tcPr>
            <w:tcW w:w="294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Minat mmebayar Zakat </w:t>
            </w:r>
          </w:p>
        </w:tc>
        <w:tc>
          <w:tcPr>
            <w:tcW w:w="2185"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0,940</w:t>
            </w:r>
          </w:p>
        </w:tc>
        <w:tc>
          <w:tcPr>
            <w:tcW w:w="3021"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0,950</w:t>
            </w:r>
          </w:p>
        </w:tc>
      </w:tr>
    </w:tbl>
    <w:p w:rsidR="000F4C4B" w:rsidRPr="007D2B5C" w:rsidRDefault="000F4C4B" w:rsidP="007D2B5C">
      <w:pPr>
        <w:spacing w:line="276" w:lineRule="auto"/>
        <w:jc w:val="both"/>
        <w:rPr>
          <w:rFonts w:ascii="Cambria" w:hAnsi="Cambria" w:cs="Cambria"/>
          <w:sz w:val="22"/>
          <w:szCs w:val="22"/>
          <w:lang w:val="zh-CN"/>
        </w:rPr>
      </w:pPr>
    </w:p>
    <w:p w:rsidR="000F4C4B" w:rsidRPr="007D2B5C" w:rsidRDefault="00A748DC" w:rsidP="007D2B5C">
      <w:pPr>
        <w:spacing w:line="276" w:lineRule="auto"/>
        <w:ind w:firstLine="840"/>
        <w:jc w:val="both"/>
        <w:rPr>
          <w:rFonts w:ascii="Cambria" w:hAnsi="Cambria" w:cs="Cambria"/>
          <w:sz w:val="22"/>
          <w:szCs w:val="22"/>
          <w:lang w:val="zh-CN"/>
        </w:rPr>
      </w:pPr>
      <w:r w:rsidRPr="007D2B5C">
        <w:rPr>
          <w:rFonts w:ascii="Cambria" w:hAnsi="Cambria" w:cs="Cambria"/>
          <w:sz w:val="22"/>
          <w:szCs w:val="22"/>
          <w:lang w:val="zh-CN"/>
        </w:rPr>
        <w:t xml:space="preserve">Berdasarkan pada tabel diatas </w:t>
      </w:r>
      <w:r w:rsidRPr="007D2B5C">
        <w:rPr>
          <w:rFonts w:ascii="Cambria" w:hAnsi="Cambria" w:cs="Cambria"/>
          <w:i/>
          <w:iCs/>
          <w:sz w:val="22"/>
          <w:szCs w:val="22"/>
          <w:lang w:val="zh-CN"/>
        </w:rPr>
        <w:t>composite reliability</w:t>
      </w:r>
      <w:r w:rsidRPr="007D2B5C">
        <w:rPr>
          <w:rFonts w:ascii="Cambria" w:hAnsi="Cambria" w:cs="Cambria"/>
          <w:sz w:val="22"/>
          <w:szCs w:val="22"/>
          <w:lang w:val="zh-CN"/>
        </w:rPr>
        <w:t xml:space="preserve"> sudah memenuhi target yakni diatas 0,70 yang artinya bahwa kepercayaan variabel kebijakan pimpinan dan minat membayar zakat mempunyai validitas dan reliabilitas yang baik. Dari nilai </w:t>
      </w:r>
      <w:r w:rsidRPr="007D2B5C">
        <w:rPr>
          <w:rFonts w:ascii="Cambria" w:hAnsi="Cambria" w:cs="Cambria"/>
          <w:i/>
          <w:iCs/>
          <w:sz w:val="22"/>
          <w:szCs w:val="22"/>
          <w:lang w:val="zh-CN"/>
        </w:rPr>
        <w:t xml:space="preserve">cronbach alpha </w:t>
      </w:r>
      <w:r w:rsidRPr="007D2B5C">
        <w:rPr>
          <w:rFonts w:ascii="Cambria" w:hAnsi="Cambria" w:cs="Cambria"/>
          <w:sz w:val="22"/>
          <w:szCs w:val="22"/>
          <w:lang w:val="zh-CN"/>
        </w:rPr>
        <w:t>juga sudah memenuhi target yakni diatas 0,70 yang artinya bahwa kepercayaan muzakki, kebijakan pimpinan, minat membayar zakat profesi mempunyai validitas dan reliabilitas yang cukup baik.</w:t>
      </w:r>
    </w:p>
    <w:p w:rsidR="000F4C4B" w:rsidRPr="007D2B5C" w:rsidRDefault="000F4C4B" w:rsidP="007D2B5C">
      <w:pPr>
        <w:spacing w:line="276" w:lineRule="auto"/>
        <w:ind w:firstLine="420"/>
        <w:jc w:val="both"/>
        <w:rPr>
          <w:rFonts w:ascii="Cambria" w:hAnsi="Cambria" w:cs="Cambria"/>
          <w:sz w:val="22"/>
          <w:szCs w:val="22"/>
          <w:lang w:val="zh-CN"/>
        </w:rPr>
      </w:pPr>
    </w:p>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 xml:space="preserve">Tabel.3 Nilai </w:t>
      </w:r>
      <w:r w:rsidRPr="007D2B5C">
        <w:rPr>
          <w:rFonts w:ascii="Cambria" w:hAnsi="Cambria" w:cs="Cambria"/>
          <w:i/>
          <w:iCs/>
          <w:sz w:val="22"/>
          <w:szCs w:val="22"/>
          <w:lang w:val="zh-CN"/>
        </w:rPr>
        <w:t>Average Variance Extracted</w:t>
      </w:r>
      <w:r w:rsidRPr="007D2B5C">
        <w:rPr>
          <w:rFonts w:ascii="Cambria" w:hAnsi="Cambria" w:cs="Cambria"/>
          <w:sz w:val="22"/>
          <w:szCs w:val="22"/>
          <w:lang w:val="zh-CN"/>
        </w:rPr>
        <w:t xml:space="preserve"> (AVE)</w:t>
      </w:r>
    </w:p>
    <w:tbl>
      <w:tblPr>
        <w:tblStyle w:val="TableGrid"/>
        <w:tblpPr w:leftFromText="180" w:rightFromText="180" w:vertAnchor="text" w:horzAnchor="page" w:tblpX="2312" w:tblpY="293"/>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14"/>
        <w:gridCol w:w="4201"/>
      </w:tblGrid>
      <w:tr w:rsidR="000F4C4B" w:rsidRPr="007D2B5C">
        <w:tc>
          <w:tcPr>
            <w:tcW w:w="3714" w:type="dxa"/>
            <w:tcBorders>
              <w:tl2br w:val="nil"/>
              <w:tr2bl w:val="nil"/>
            </w:tcBorders>
          </w:tcPr>
          <w:p w:rsidR="000F4C4B" w:rsidRPr="007D2B5C" w:rsidRDefault="000F4C4B" w:rsidP="007D2B5C">
            <w:pPr>
              <w:spacing w:line="276" w:lineRule="auto"/>
              <w:rPr>
                <w:rFonts w:ascii="Cambria" w:hAnsi="Cambria" w:cs="Cambria"/>
                <w:sz w:val="22"/>
                <w:szCs w:val="22"/>
                <w:lang w:val="zh-CN"/>
              </w:rPr>
            </w:pPr>
          </w:p>
        </w:tc>
        <w:tc>
          <w:tcPr>
            <w:tcW w:w="420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Rata-rata Varians (AVE)  </w:t>
            </w:r>
          </w:p>
        </w:tc>
      </w:tr>
      <w:tr w:rsidR="000F4C4B" w:rsidRPr="007D2B5C">
        <w:tc>
          <w:tcPr>
            <w:tcW w:w="37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Efek Moderasi 1 </w:t>
            </w:r>
          </w:p>
        </w:tc>
        <w:tc>
          <w:tcPr>
            <w:tcW w:w="420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1.000</w:t>
            </w:r>
          </w:p>
        </w:tc>
      </w:tr>
      <w:tr w:rsidR="000F4C4B" w:rsidRPr="007D2B5C">
        <w:tc>
          <w:tcPr>
            <w:tcW w:w="37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Kebijakan Pimpinan </w:t>
            </w:r>
          </w:p>
        </w:tc>
        <w:tc>
          <w:tcPr>
            <w:tcW w:w="420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0,559</w:t>
            </w:r>
          </w:p>
        </w:tc>
      </w:tr>
      <w:tr w:rsidR="000F4C4B" w:rsidRPr="007D2B5C">
        <w:tc>
          <w:tcPr>
            <w:tcW w:w="37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Kepercayaan Muzakki </w:t>
            </w:r>
          </w:p>
        </w:tc>
        <w:tc>
          <w:tcPr>
            <w:tcW w:w="420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0,612</w:t>
            </w:r>
          </w:p>
        </w:tc>
      </w:tr>
      <w:tr w:rsidR="000F4C4B" w:rsidRPr="007D2B5C">
        <w:tc>
          <w:tcPr>
            <w:tcW w:w="37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Minat mmebayar Zakat </w:t>
            </w:r>
          </w:p>
        </w:tc>
        <w:tc>
          <w:tcPr>
            <w:tcW w:w="420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0,679</w:t>
            </w:r>
          </w:p>
        </w:tc>
      </w:tr>
    </w:tbl>
    <w:p w:rsidR="000F4C4B" w:rsidRPr="007D2B5C" w:rsidRDefault="000F4C4B" w:rsidP="007D2B5C">
      <w:pPr>
        <w:spacing w:line="276" w:lineRule="auto"/>
        <w:jc w:val="both"/>
        <w:rPr>
          <w:rFonts w:ascii="Cambria" w:hAnsi="Cambria" w:cs="Cambria"/>
          <w:sz w:val="22"/>
          <w:szCs w:val="22"/>
          <w:lang w:val="zh-CN"/>
        </w:rPr>
      </w:pPr>
    </w:p>
    <w:p w:rsidR="000F4C4B" w:rsidRPr="007D2B5C" w:rsidRDefault="00A748DC" w:rsidP="006C5563">
      <w:pPr>
        <w:spacing w:line="276" w:lineRule="auto"/>
        <w:ind w:firstLine="709"/>
        <w:jc w:val="both"/>
        <w:rPr>
          <w:rFonts w:ascii="Cambria" w:hAnsi="Cambria" w:cs="Cambria"/>
          <w:sz w:val="22"/>
          <w:szCs w:val="22"/>
          <w:lang w:val="zh-CN"/>
        </w:rPr>
      </w:pPr>
      <w:r w:rsidRPr="007D2B5C">
        <w:rPr>
          <w:rFonts w:ascii="Cambria" w:hAnsi="Cambria" w:cs="Cambria"/>
          <w:sz w:val="22"/>
          <w:szCs w:val="22"/>
          <w:lang w:val="zh-CN"/>
        </w:rPr>
        <w:t>Berdasarkan pada tabel diatas nilai rata-rata varians (AVE). menunjukkan nilai AVE masing-masing konstruk diatas 0.50. hal ini mengindikasikan bahwa nilai konstruk sudah bisa di uji dengan nilai rata-rata varian.</w:t>
      </w:r>
    </w:p>
    <w:p w:rsidR="000F4C4B" w:rsidRPr="007D2B5C" w:rsidRDefault="000F4C4B" w:rsidP="007D2B5C">
      <w:pPr>
        <w:spacing w:line="276" w:lineRule="auto"/>
        <w:jc w:val="both"/>
        <w:rPr>
          <w:rFonts w:ascii="Cambria" w:hAnsi="Cambria" w:cs="Cambria"/>
          <w:b/>
          <w:bCs/>
          <w:sz w:val="22"/>
          <w:szCs w:val="22"/>
          <w:lang w:val="zh-CN"/>
        </w:rPr>
      </w:pPr>
    </w:p>
    <w:p w:rsidR="000F4C4B" w:rsidRPr="007D2B5C" w:rsidRDefault="00A748DC" w:rsidP="006C5563">
      <w:pPr>
        <w:spacing w:line="276" w:lineRule="auto"/>
        <w:ind w:left="2100" w:firstLineChars="308" w:firstLine="678"/>
        <w:jc w:val="both"/>
        <w:rPr>
          <w:rFonts w:ascii="Cambria" w:hAnsi="Cambria" w:cs="Cambria"/>
          <w:sz w:val="22"/>
          <w:szCs w:val="22"/>
          <w:lang w:val="zh-CN"/>
        </w:rPr>
      </w:pPr>
      <w:r w:rsidRPr="007D2B5C">
        <w:rPr>
          <w:rFonts w:ascii="Cambria" w:hAnsi="Cambria" w:cs="Cambria"/>
          <w:sz w:val="22"/>
          <w:szCs w:val="22"/>
          <w:lang w:val="zh-CN"/>
        </w:rPr>
        <w:t xml:space="preserve">Tabel 4. hasil </w:t>
      </w:r>
      <w:r w:rsidRPr="007D2B5C">
        <w:rPr>
          <w:rFonts w:ascii="Cambria" w:hAnsi="Cambria" w:cs="Cambria"/>
          <w:i/>
          <w:iCs/>
          <w:sz w:val="22"/>
          <w:szCs w:val="22"/>
          <w:lang w:val="zh-CN"/>
        </w:rPr>
        <w:t>R-Square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85"/>
        <w:gridCol w:w="3952"/>
      </w:tblGrid>
      <w:tr w:rsidR="000F4C4B" w:rsidRPr="007D2B5C">
        <w:tc>
          <w:tcPr>
            <w:tcW w:w="4261" w:type="dxa"/>
            <w:tcBorders>
              <w:tl2br w:val="nil"/>
              <w:tr2bl w:val="nil"/>
            </w:tcBorders>
          </w:tcPr>
          <w:p w:rsidR="000F4C4B" w:rsidRPr="007D2B5C" w:rsidRDefault="000F4C4B" w:rsidP="007D2B5C">
            <w:pPr>
              <w:spacing w:line="276" w:lineRule="auto"/>
              <w:rPr>
                <w:rFonts w:ascii="Cambria" w:hAnsi="Cambria" w:cs="Cambria"/>
                <w:sz w:val="22"/>
                <w:szCs w:val="22"/>
                <w:lang w:val="zh-CN"/>
              </w:rPr>
            </w:pPr>
          </w:p>
        </w:tc>
        <w:tc>
          <w:tcPr>
            <w:tcW w:w="426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i/>
                <w:iCs/>
                <w:sz w:val="22"/>
                <w:szCs w:val="22"/>
                <w:lang w:val="zh-CN"/>
              </w:rPr>
              <w:t xml:space="preserve">R-Square </w:t>
            </w:r>
          </w:p>
        </w:tc>
      </w:tr>
      <w:tr w:rsidR="000F4C4B" w:rsidRPr="007D2B5C">
        <w:tc>
          <w:tcPr>
            <w:tcW w:w="426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Minat Membayar Zakat </w:t>
            </w:r>
          </w:p>
        </w:tc>
        <w:tc>
          <w:tcPr>
            <w:tcW w:w="4261"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0,876</w:t>
            </w:r>
          </w:p>
        </w:tc>
      </w:tr>
    </w:tbl>
    <w:p w:rsidR="000F4C4B" w:rsidRPr="007D2B5C" w:rsidRDefault="000F4C4B" w:rsidP="007D2B5C">
      <w:pPr>
        <w:spacing w:line="276" w:lineRule="auto"/>
        <w:jc w:val="both"/>
        <w:rPr>
          <w:rFonts w:ascii="Cambria" w:hAnsi="Cambria" w:cs="Cambria"/>
          <w:sz w:val="22"/>
          <w:szCs w:val="22"/>
          <w:lang w:val="zh-CN"/>
        </w:rPr>
      </w:pPr>
    </w:p>
    <w:p w:rsidR="000F4C4B" w:rsidRDefault="00A748DC" w:rsidP="006C5563">
      <w:pPr>
        <w:spacing w:line="276" w:lineRule="auto"/>
        <w:ind w:firstLine="709"/>
        <w:jc w:val="both"/>
        <w:rPr>
          <w:rFonts w:ascii="Cambria" w:hAnsi="Cambria" w:cs="Cambria"/>
          <w:color w:val="000000"/>
          <w:sz w:val="22"/>
          <w:szCs w:val="22"/>
          <w:lang w:val="zh-CN"/>
        </w:rPr>
      </w:pPr>
      <w:r w:rsidRPr="007D2B5C">
        <w:rPr>
          <w:rFonts w:ascii="Cambria" w:eastAsia="Times New Roman" w:hAnsi="Cambria" w:cs="Cambria"/>
          <w:color w:val="000000"/>
          <w:sz w:val="22"/>
          <w:szCs w:val="22"/>
          <w:lang w:val="zh-CN"/>
        </w:rPr>
        <w:t xml:space="preserve">Berdasarkan pada tabel tersebut menunjukkan bahwa kontribusi dalam penelitian ini cukup tinngi, hal ini dibuktikan dengan perolehan nilai </w:t>
      </w:r>
      <w:r w:rsidRPr="007D2B5C">
        <w:rPr>
          <w:rFonts w:ascii="Cambria" w:hAnsi="Cambria" w:cs="Cambria"/>
          <w:i/>
          <w:iCs/>
          <w:sz w:val="22"/>
          <w:szCs w:val="22"/>
        </w:rPr>
        <w:t>R</w:t>
      </w:r>
      <w:r w:rsidRPr="007D2B5C">
        <w:rPr>
          <w:rFonts w:ascii="Cambria" w:eastAsia="Times New Roman" w:hAnsi="Cambria" w:cs="Cambria"/>
          <w:i/>
          <w:iCs/>
          <w:color w:val="000000"/>
          <w:sz w:val="22"/>
          <w:szCs w:val="22"/>
          <w:lang w:val="zh-CN"/>
        </w:rPr>
        <w:t xml:space="preserve">-Square </w:t>
      </w:r>
      <w:r w:rsidRPr="007D2B5C">
        <w:rPr>
          <w:rFonts w:ascii="Cambria" w:eastAsia="Times New Roman" w:hAnsi="Cambria" w:cs="Cambria"/>
          <w:color w:val="000000"/>
          <w:sz w:val="22"/>
          <w:szCs w:val="22"/>
          <w:lang w:val="zh-CN"/>
        </w:rPr>
        <w:t xml:space="preserve">87,6 %. yang menunjukkan bahwa minat membayar zakat profesi di elzawa dipengaruhi oleh dua variabel independen dalam penelitian ini yaitu variabel kepercayaan muzakki dan kebijakan pimpinan sebesar 87,6%. </w:t>
      </w:r>
    </w:p>
    <w:p w:rsidR="006C5563" w:rsidRDefault="006C5563" w:rsidP="006C5563">
      <w:pPr>
        <w:spacing w:line="276" w:lineRule="auto"/>
        <w:ind w:firstLine="709"/>
        <w:jc w:val="both"/>
        <w:rPr>
          <w:rFonts w:ascii="Cambria" w:hAnsi="Cambria" w:cs="Cambria"/>
          <w:color w:val="000000"/>
          <w:sz w:val="22"/>
          <w:szCs w:val="22"/>
          <w:lang w:val="zh-CN"/>
        </w:rPr>
      </w:pPr>
    </w:p>
    <w:p w:rsidR="006C5563" w:rsidRDefault="006C5563" w:rsidP="006C5563">
      <w:pPr>
        <w:spacing w:line="276" w:lineRule="auto"/>
        <w:ind w:firstLine="709"/>
        <w:jc w:val="both"/>
        <w:rPr>
          <w:rFonts w:ascii="Cambria" w:hAnsi="Cambria" w:cs="Cambria"/>
          <w:color w:val="000000"/>
          <w:sz w:val="22"/>
          <w:szCs w:val="22"/>
          <w:lang w:val="zh-CN"/>
        </w:rPr>
      </w:pPr>
    </w:p>
    <w:p w:rsidR="006C5563" w:rsidRDefault="006C5563" w:rsidP="006C5563">
      <w:pPr>
        <w:spacing w:line="276" w:lineRule="auto"/>
        <w:ind w:firstLine="709"/>
        <w:jc w:val="both"/>
        <w:rPr>
          <w:rFonts w:ascii="Cambria" w:hAnsi="Cambria" w:cs="Cambria"/>
          <w:color w:val="000000"/>
          <w:sz w:val="22"/>
          <w:szCs w:val="22"/>
          <w:lang w:val="zh-CN"/>
        </w:rPr>
      </w:pPr>
    </w:p>
    <w:p w:rsidR="00E21A77" w:rsidRDefault="00E21A77" w:rsidP="006C5563">
      <w:pPr>
        <w:spacing w:line="276" w:lineRule="auto"/>
        <w:ind w:firstLine="709"/>
        <w:jc w:val="both"/>
        <w:rPr>
          <w:rFonts w:ascii="Cambria" w:hAnsi="Cambria" w:cs="Cambria"/>
          <w:color w:val="000000"/>
          <w:sz w:val="22"/>
          <w:szCs w:val="22"/>
          <w:lang w:val="zh-CN"/>
        </w:rPr>
      </w:pPr>
    </w:p>
    <w:p w:rsidR="00E21A77" w:rsidRDefault="00E21A77" w:rsidP="006C5563">
      <w:pPr>
        <w:spacing w:line="276" w:lineRule="auto"/>
        <w:ind w:firstLine="709"/>
        <w:jc w:val="both"/>
        <w:rPr>
          <w:rFonts w:ascii="Cambria" w:hAnsi="Cambria" w:cs="Cambria"/>
          <w:color w:val="000000"/>
          <w:sz w:val="22"/>
          <w:szCs w:val="22"/>
          <w:lang w:val="zh-CN"/>
        </w:rPr>
      </w:pPr>
    </w:p>
    <w:p w:rsidR="00E21A77" w:rsidRDefault="00E21A77" w:rsidP="006C5563">
      <w:pPr>
        <w:spacing w:line="276" w:lineRule="auto"/>
        <w:ind w:firstLine="709"/>
        <w:jc w:val="both"/>
        <w:rPr>
          <w:rFonts w:ascii="Cambria" w:hAnsi="Cambria" w:cs="Cambria"/>
          <w:color w:val="000000"/>
          <w:sz w:val="22"/>
          <w:szCs w:val="22"/>
          <w:lang w:val="zh-CN"/>
        </w:rPr>
      </w:pPr>
    </w:p>
    <w:p w:rsidR="00E21A77" w:rsidRPr="006C5563" w:rsidRDefault="00E21A77" w:rsidP="006C5563">
      <w:pPr>
        <w:spacing w:line="276" w:lineRule="auto"/>
        <w:ind w:firstLine="709"/>
        <w:jc w:val="both"/>
        <w:rPr>
          <w:rFonts w:ascii="Cambria" w:hAnsi="Cambria" w:cs="Cambria" w:hint="eastAsia"/>
          <w:color w:val="000000"/>
          <w:sz w:val="22"/>
          <w:szCs w:val="22"/>
          <w:lang w:val="zh-CN"/>
        </w:rPr>
      </w:pPr>
    </w:p>
    <w:p w:rsidR="000F4C4B" w:rsidRPr="007D2B5C" w:rsidRDefault="00A748DC" w:rsidP="007D2B5C">
      <w:pPr>
        <w:spacing w:line="276" w:lineRule="auto"/>
        <w:jc w:val="both"/>
        <w:rPr>
          <w:rFonts w:ascii="Cambria" w:hAnsi="Cambria" w:cs="Cambria"/>
          <w:sz w:val="22"/>
          <w:szCs w:val="22"/>
          <w:lang w:val="zh-CN"/>
        </w:rPr>
      </w:pPr>
      <w:r w:rsidRPr="007D2B5C">
        <w:rPr>
          <w:rFonts w:ascii="Cambria" w:hAnsi="Cambria" w:cs="Cambria"/>
          <w:sz w:val="22"/>
          <w:szCs w:val="22"/>
          <w:lang w:val="zh-CN"/>
        </w:rPr>
        <w:lastRenderedPageBreak/>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r>
      <w:r w:rsidRPr="007D2B5C">
        <w:rPr>
          <w:rFonts w:ascii="Cambria" w:hAnsi="Cambria" w:cs="Cambria"/>
          <w:sz w:val="22"/>
          <w:szCs w:val="22"/>
          <w:lang w:val="zh-CN"/>
        </w:rPr>
        <w:tab/>
        <w:t xml:space="preserve">Tabel. 5 Hasil Uji Hipotesis </w:t>
      </w:r>
    </w:p>
    <w:p w:rsidR="000F4C4B" w:rsidRPr="007D2B5C" w:rsidRDefault="000F4C4B" w:rsidP="007D2B5C">
      <w:pPr>
        <w:spacing w:line="276" w:lineRule="auto"/>
        <w:jc w:val="both"/>
        <w:rPr>
          <w:rFonts w:ascii="Cambria" w:hAnsi="Cambria" w:cs="Cambria"/>
          <w:sz w:val="22"/>
          <w:szCs w:val="22"/>
          <w:lang w:val="zh-C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61"/>
        <w:gridCol w:w="928"/>
        <w:gridCol w:w="1287"/>
        <w:gridCol w:w="1296"/>
        <w:gridCol w:w="1302"/>
        <w:gridCol w:w="1263"/>
      </w:tblGrid>
      <w:tr w:rsidR="000F4C4B" w:rsidRPr="007D2B5C">
        <w:trPr>
          <w:trHeight w:val="940"/>
        </w:trPr>
        <w:tc>
          <w:tcPr>
            <w:tcW w:w="1944" w:type="dxa"/>
            <w:tcBorders>
              <w:tl2br w:val="nil"/>
              <w:tr2bl w:val="nil"/>
            </w:tcBorders>
          </w:tcPr>
          <w:p w:rsidR="000F4C4B" w:rsidRPr="007D2B5C" w:rsidRDefault="000F4C4B" w:rsidP="007D2B5C">
            <w:pPr>
              <w:spacing w:line="276" w:lineRule="auto"/>
              <w:rPr>
                <w:rFonts w:ascii="Cambria" w:hAnsi="Cambria" w:cs="Cambria"/>
                <w:sz w:val="22"/>
                <w:szCs w:val="22"/>
                <w:lang w:val="zh-CN"/>
              </w:rPr>
            </w:pPr>
          </w:p>
        </w:tc>
        <w:tc>
          <w:tcPr>
            <w:tcW w:w="935"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Sampel Asli (O)</w:t>
            </w:r>
          </w:p>
        </w:tc>
        <w:tc>
          <w:tcPr>
            <w:tcW w:w="1410"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Rata-rata Sampel</w:t>
            </w:r>
          </w:p>
        </w:tc>
        <w:tc>
          <w:tcPr>
            <w:tcW w:w="1407" w:type="dxa"/>
            <w:tcBorders>
              <w:tl2br w:val="nil"/>
              <w:tr2bl w:val="nil"/>
            </w:tcBorders>
          </w:tcPr>
          <w:p w:rsidR="000F4C4B" w:rsidRPr="007D2B5C" w:rsidRDefault="00A748DC" w:rsidP="007D2B5C">
            <w:pPr>
              <w:spacing w:line="276" w:lineRule="auto"/>
              <w:jc w:val="center"/>
              <w:rPr>
                <w:rFonts w:ascii="Cambria" w:hAnsi="Cambria" w:cs="Cambria"/>
                <w:sz w:val="22"/>
                <w:szCs w:val="22"/>
                <w:lang w:val="zh-CN"/>
              </w:rPr>
            </w:pPr>
            <w:r w:rsidRPr="007D2B5C">
              <w:rPr>
                <w:rFonts w:ascii="Cambria" w:hAnsi="Cambria" w:cs="Cambria"/>
                <w:sz w:val="22"/>
                <w:szCs w:val="22"/>
                <w:lang w:val="zh-CN"/>
              </w:rPr>
              <w:t>Standar Deviasi</w:t>
            </w:r>
          </w:p>
        </w:tc>
        <w:tc>
          <w:tcPr>
            <w:tcW w:w="1414" w:type="dxa"/>
            <w:tcBorders>
              <w:tl2br w:val="nil"/>
              <w:tr2bl w:val="nil"/>
            </w:tcBorders>
          </w:tcPr>
          <w:p w:rsidR="000F4C4B" w:rsidRPr="007D2B5C" w:rsidRDefault="00A748DC" w:rsidP="007D2B5C">
            <w:pPr>
              <w:spacing w:line="276" w:lineRule="auto"/>
              <w:jc w:val="center"/>
              <w:rPr>
                <w:rFonts w:ascii="Cambria" w:hAnsi="Cambria" w:cs="Cambria"/>
                <w:i/>
                <w:iCs/>
                <w:sz w:val="22"/>
                <w:szCs w:val="22"/>
                <w:lang w:val="zh-CN"/>
              </w:rPr>
            </w:pPr>
            <w:r w:rsidRPr="007D2B5C">
              <w:rPr>
                <w:rFonts w:ascii="Cambria" w:hAnsi="Cambria" w:cs="Cambria"/>
                <w:i/>
                <w:iCs/>
                <w:sz w:val="22"/>
                <w:szCs w:val="22"/>
                <w:lang w:val="zh-CN"/>
              </w:rPr>
              <w:t>T-statistik</w:t>
            </w:r>
          </w:p>
        </w:tc>
        <w:tc>
          <w:tcPr>
            <w:tcW w:w="1406" w:type="dxa"/>
            <w:tcBorders>
              <w:tl2br w:val="nil"/>
              <w:tr2bl w:val="nil"/>
            </w:tcBorders>
          </w:tcPr>
          <w:p w:rsidR="000F4C4B" w:rsidRPr="007D2B5C" w:rsidRDefault="00A748DC" w:rsidP="007D2B5C">
            <w:pPr>
              <w:spacing w:line="276" w:lineRule="auto"/>
              <w:jc w:val="center"/>
              <w:rPr>
                <w:rFonts w:ascii="Cambria" w:hAnsi="Cambria" w:cs="Cambria"/>
                <w:i/>
                <w:iCs/>
                <w:sz w:val="22"/>
                <w:szCs w:val="22"/>
                <w:lang w:val="zh-CN"/>
              </w:rPr>
            </w:pPr>
            <w:r w:rsidRPr="007D2B5C">
              <w:rPr>
                <w:rFonts w:ascii="Cambria" w:hAnsi="Cambria" w:cs="Cambria"/>
                <w:i/>
                <w:iCs/>
                <w:sz w:val="22"/>
                <w:szCs w:val="22"/>
                <w:lang w:val="zh-CN"/>
              </w:rPr>
              <w:t>P Values</w:t>
            </w:r>
          </w:p>
        </w:tc>
      </w:tr>
      <w:tr w:rsidR="000F4C4B" w:rsidRPr="007D2B5C">
        <w:trPr>
          <w:trHeight w:val="533"/>
        </w:trPr>
        <w:tc>
          <w:tcPr>
            <w:tcW w:w="194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kepercayaan-&gt; minat membayar zakat </w:t>
            </w:r>
          </w:p>
        </w:tc>
        <w:tc>
          <w:tcPr>
            <w:tcW w:w="935"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0.093</w:t>
            </w:r>
          </w:p>
        </w:tc>
        <w:tc>
          <w:tcPr>
            <w:tcW w:w="1410"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0.091</w:t>
            </w:r>
          </w:p>
        </w:tc>
        <w:tc>
          <w:tcPr>
            <w:tcW w:w="140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0.095</w:t>
            </w:r>
          </w:p>
        </w:tc>
        <w:tc>
          <w:tcPr>
            <w:tcW w:w="14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0.981</w:t>
            </w:r>
          </w:p>
        </w:tc>
        <w:tc>
          <w:tcPr>
            <w:tcW w:w="1406"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0.327</w:t>
            </w:r>
          </w:p>
        </w:tc>
      </w:tr>
      <w:tr w:rsidR="000F4C4B" w:rsidRPr="007D2B5C">
        <w:trPr>
          <w:trHeight w:val="324"/>
        </w:trPr>
        <w:tc>
          <w:tcPr>
            <w:tcW w:w="194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 xml:space="preserve">kebijakan -&gt; minat </w:t>
            </w:r>
          </w:p>
        </w:tc>
        <w:tc>
          <w:tcPr>
            <w:tcW w:w="935"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0.764</w:t>
            </w:r>
          </w:p>
        </w:tc>
        <w:tc>
          <w:tcPr>
            <w:tcW w:w="1410"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0.768</w:t>
            </w:r>
          </w:p>
        </w:tc>
        <w:tc>
          <w:tcPr>
            <w:tcW w:w="140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0.096</w:t>
            </w:r>
          </w:p>
        </w:tc>
        <w:tc>
          <w:tcPr>
            <w:tcW w:w="14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7.969</w:t>
            </w:r>
          </w:p>
        </w:tc>
        <w:tc>
          <w:tcPr>
            <w:tcW w:w="1406"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0.000</w:t>
            </w:r>
          </w:p>
        </w:tc>
      </w:tr>
      <w:tr w:rsidR="000F4C4B" w:rsidRPr="007D2B5C">
        <w:trPr>
          <w:trHeight w:val="559"/>
        </w:trPr>
        <w:tc>
          <w:tcPr>
            <w:tcW w:w="1944" w:type="dxa"/>
            <w:tcBorders>
              <w:tl2br w:val="nil"/>
              <w:tr2bl w:val="nil"/>
            </w:tcBorders>
          </w:tcPr>
          <w:p w:rsidR="000F4C4B" w:rsidRPr="007D2B5C" w:rsidRDefault="00A748DC" w:rsidP="007D2B5C">
            <w:pPr>
              <w:spacing w:line="276" w:lineRule="auto"/>
              <w:rPr>
                <w:rFonts w:ascii="Cambria" w:hAnsi="Cambria" w:cs="Cambria"/>
                <w:b/>
                <w:bCs/>
                <w:sz w:val="22"/>
                <w:szCs w:val="22"/>
                <w:lang w:val="zh-CN"/>
              </w:rPr>
            </w:pPr>
            <w:r w:rsidRPr="007D2B5C">
              <w:rPr>
                <w:rFonts w:ascii="Cambria" w:hAnsi="Cambria" w:cs="Cambria"/>
                <w:sz w:val="22"/>
                <w:szCs w:val="22"/>
                <w:lang w:val="zh-CN"/>
              </w:rPr>
              <w:t>Efek moderasi -&gt; minat</w:t>
            </w:r>
            <w:r w:rsidRPr="007D2B5C">
              <w:rPr>
                <w:rFonts w:ascii="Cambria" w:hAnsi="Cambria" w:cs="Cambria"/>
                <w:b/>
                <w:bCs/>
                <w:sz w:val="22"/>
                <w:szCs w:val="22"/>
                <w:lang w:val="zh-CN"/>
              </w:rPr>
              <w:t xml:space="preserve"> </w:t>
            </w:r>
          </w:p>
        </w:tc>
        <w:tc>
          <w:tcPr>
            <w:tcW w:w="935"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-0.144</w:t>
            </w:r>
          </w:p>
        </w:tc>
        <w:tc>
          <w:tcPr>
            <w:tcW w:w="1410"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-0.150</w:t>
            </w:r>
          </w:p>
        </w:tc>
        <w:tc>
          <w:tcPr>
            <w:tcW w:w="1407"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0.073</w:t>
            </w:r>
          </w:p>
        </w:tc>
        <w:tc>
          <w:tcPr>
            <w:tcW w:w="1414"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1.979</w:t>
            </w:r>
          </w:p>
        </w:tc>
        <w:tc>
          <w:tcPr>
            <w:tcW w:w="1406" w:type="dxa"/>
            <w:tcBorders>
              <w:tl2br w:val="nil"/>
              <w:tr2bl w:val="nil"/>
            </w:tcBorders>
          </w:tcPr>
          <w:p w:rsidR="000F4C4B" w:rsidRPr="007D2B5C" w:rsidRDefault="00A748DC" w:rsidP="007D2B5C">
            <w:pPr>
              <w:spacing w:line="276" w:lineRule="auto"/>
              <w:rPr>
                <w:rFonts w:ascii="Cambria" w:hAnsi="Cambria" w:cs="Cambria"/>
                <w:sz w:val="22"/>
                <w:szCs w:val="22"/>
                <w:lang w:val="zh-CN"/>
              </w:rPr>
            </w:pPr>
            <w:r w:rsidRPr="007D2B5C">
              <w:rPr>
                <w:rFonts w:ascii="Cambria" w:hAnsi="Cambria" w:cs="Cambria"/>
                <w:sz w:val="22"/>
                <w:szCs w:val="22"/>
                <w:lang w:val="zh-CN"/>
              </w:rPr>
              <w:t>0.048</w:t>
            </w:r>
          </w:p>
        </w:tc>
      </w:tr>
    </w:tbl>
    <w:p w:rsidR="000F4C4B" w:rsidRPr="007D2B5C" w:rsidRDefault="000F4C4B" w:rsidP="007D2B5C">
      <w:pPr>
        <w:spacing w:line="276" w:lineRule="auto"/>
        <w:jc w:val="both"/>
        <w:rPr>
          <w:rFonts w:ascii="Cambria" w:hAnsi="Cambria" w:cs="Cambria"/>
          <w:b/>
          <w:bCs/>
          <w:sz w:val="22"/>
          <w:szCs w:val="22"/>
        </w:rPr>
      </w:pPr>
    </w:p>
    <w:p w:rsidR="000F4C4B" w:rsidRPr="006C5563" w:rsidRDefault="00A748DC" w:rsidP="007D2B5C">
      <w:pPr>
        <w:shd w:val="clear" w:color="auto" w:fill="FFFFFF"/>
        <w:spacing w:line="276" w:lineRule="auto"/>
        <w:jc w:val="both"/>
        <w:rPr>
          <w:rFonts w:ascii="Cambria" w:hAnsi="Cambria" w:cs="Cambria"/>
          <w:b/>
          <w:bCs/>
          <w:sz w:val="22"/>
          <w:szCs w:val="22"/>
          <w:lang w:val="zh-CN"/>
        </w:rPr>
      </w:pPr>
      <w:r w:rsidRPr="006C5563">
        <w:rPr>
          <w:rFonts w:ascii="Cambria" w:hAnsi="Cambria" w:cs="Cambria"/>
          <w:b/>
          <w:bCs/>
          <w:sz w:val="22"/>
          <w:szCs w:val="22"/>
          <w:lang w:val="zh-CN"/>
        </w:rPr>
        <w:t xml:space="preserve">Hipotesis 1 : </w:t>
      </w:r>
      <w:r w:rsidRPr="006C5563">
        <w:rPr>
          <w:rFonts w:ascii="Cambria" w:eastAsia="SimSun" w:hAnsi="Cambria" w:cs="Cambria"/>
          <w:b/>
          <w:bCs/>
          <w:sz w:val="22"/>
          <w:szCs w:val="22"/>
          <w:lang w:val="zh-CN"/>
        </w:rPr>
        <w:t>Kepercayaan muzakki memiliki pengaruh</w:t>
      </w:r>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positif</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terhadap</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minat</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membayar</w:t>
      </w:r>
      <w:proofErr w:type="spellEnd"/>
      <w:r w:rsidRPr="006C5563">
        <w:rPr>
          <w:rFonts w:ascii="Cambria" w:eastAsia="SimSun" w:hAnsi="Cambria" w:cs="Cambria"/>
          <w:b/>
          <w:bCs/>
          <w:sz w:val="22"/>
          <w:szCs w:val="22"/>
        </w:rPr>
        <w:t xml:space="preserve"> zakat </w:t>
      </w:r>
      <w:proofErr w:type="spellStart"/>
      <w:r w:rsidRPr="006C5563">
        <w:rPr>
          <w:rFonts w:ascii="Cambria" w:eastAsia="SimSun" w:hAnsi="Cambria" w:cs="Cambria"/>
          <w:b/>
          <w:bCs/>
          <w:sz w:val="22"/>
          <w:szCs w:val="22"/>
        </w:rPr>
        <w:t>profesi</w:t>
      </w:r>
      <w:proofErr w:type="spellEnd"/>
      <w:r w:rsidRPr="006C5563">
        <w:rPr>
          <w:rFonts w:ascii="Cambria" w:eastAsia="SimSun" w:hAnsi="Cambria" w:cs="Cambria"/>
          <w:b/>
          <w:bCs/>
          <w:sz w:val="22"/>
          <w:szCs w:val="22"/>
        </w:rPr>
        <w:t xml:space="preserve"> di </w:t>
      </w:r>
      <w:r w:rsidRPr="006C5563">
        <w:rPr>
          <w:rFonts w:ascii="Cambria" w:eastAsia="SimSun" w:hAnsi="Cambria" w:cs="Cambria"/>
          <w:b/>
          <w:bCs/>
          <w:sz w:val="22"/>
          <w:szCs w:val="22"/>
          <w:lang w:val="zh-CN"/>
        </w:rPr>
        <w:t>El-Zawa</w:t>
      </w:r>
    </w:p>
    <w:p w:rsidR="000F4C4B" w:rsidRPr="007D2B5C" w:rsidRDefault="000F4C4B" w:rsidP="007D2B5C">
      <w:pPr>
        <w:shd w:val="clear" w:color="auto" w:fill="FFFFFF"/>
        <w:spacing w:line="276" w:lineRule="auto"/>
        <w:jc w:val="both"/>
        <w:rPr>
          <w:rFonts w:ascii="Cambria" w:hAnsi="Cambria" w:cs="Cambria"/>
          <w:i/>
          <w:iCs/>
          <w:sz w:val="22"/>
          <w:szCs w:val="22"/>
        </w:rPr>
      </w:pPr>
    </w:p>
    <w:p w:rsidR="000F4C4B" w:rsidRPr="007D2B5C" w:rsidRDefault="00A748DC" w:rsidP="007D2B5C">
      <w:pPr>
        <w:shd w:val="clear" w:color="auto" w:fill="FFFFFF"/>
        <w:spacing w:line="276" w:lineRule="auto"/>
        <w:jc w:val="both"/>
        <w:rPr>
          <w:rFonts w:ascii="Cambria" w:hAnsi="Cambria" w:cs="Cambria"/>
          <w:sz w:val="22"/>
          <w:szCs w:val="22"/>
          <w:lang w:val="zh-CN"/>
        </w:rPr>
      </w:pPr>
      <w:r w:rsidRPr="007D2B5C">
        <w:rPr>
          <w:rFonts w:ascii="Cambria" w:hAnsi="Cambria" w:cs="Cambria"/>
          <w:sz w:val="22"/>
          <w:szCs w:val="22"/>
          <w:lang w:val="zh-CN"/>
        </w:rPr>
        <w:t>Dalam penelitian diperoleh hasil bahwa  konstruk</w:t>
      </w:r>
      <w:r w:rsidRPr="007D2B5C">
        <w:rPr>
          <w:rFonts w:ascii="Cambria" w:hAnsi="Cambria" w:cs="Cambria"/>
          <w:sz w:val="22"/>
          <w:szCs w:val="22"/>
        </w:rPr>
        <w:t xml:space="preserve"> </w:t>
      </w:r>
      <w:r w:rsidRPr="007D2B5C">
        <w:rPr>
          <w:rFonts w:ascii="Cambria" w:hAnsi="Cambria" w:cs="Cambria"/>
          <w:sz w:val="22"/>
          <w:szCs w:val="22"/>
          <w:lang w:val="zh-CN"/>
        </w:rPr>
        <w:t>kepercayaan muzakki</w:t>
      </w:r>
      <w:r w:rsidRPr="007D2B5C">
        <w:rPr>
          <w:rFonts w:ascii="Cambria" w:hAnsi="Cambria" w:cs="Cambria"/>
          <w:sz w:val="22"/>
          <w:szCs w:val="22"/>
        </w:rPr>
        <w:t xml:space="preserve"> </w:t>
      </w:r>
      <w:proofErr w:type="spellStart"/>
      <w:r w:rsidRPr="007D2B5C">
        <w:rPr>
          <w:rFonts w:ascii="Cambria" w:hAnsi="Cambria" w:cs="Cambria"/>
          <w:sz w:val="22"/>
          <w:szCs w:val="22"/>
        </w:rPr>
        <w:t>menunjukkan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nilai</w:t>
      </w:r>
      <w:proofErr w:type="spellEnd"/>
      <w:r w:rsidRPr="007D2B5C">
        <w:rPr>
          <w:rFonts w:ascii="Cambria" w:hAnsi="Cambria" w:cs="Cambria"/>
          <w:sz w:val="22"/>
          <w:szCs w:val="22"/>
        </w:rPr>
        <w:t xml:space="preserve"> </w:t>
      </w:r>
      <w:r w:rsidRPr="007D2B5C">
        <w:rPr>
          <w:rFonts w:ascii="Cambria" w:hAnsi="Cambria" w:cs="Cambria"/>
          <w:i/>
          <w:iCs/>
          <w:sz w:val="22"/>
          <w:szCs w:val="22"/>
          <w:lang w:val="zh-CN"/>
        </w:rPr>
        <w:t>p-value</w:t>
      </w:r>
      <w:r w:rsidRPr="007D2B5C">
        <w:rPr>
          <w:rFonts w:ascii="Cambria" w:hAnsi="Cambria" w:cs="Cambria"/>
          <w:sz w:val="22"/>
          <w:szCs w:val="22"/>
          <w:lang w:val="zh-CN"/>
        </w:rPr>
        <w:t xml:space="preserve"> </w:t>
      </w:r>
      <w:proofErr w:type="spellStart"/>
      <w:r w:rsidRPr="007D2B5C">
        <w:rPr>
          <w:rFonts w:ascii="Cambria" w:hAnsi="Cambria" w:cs="Cambria"/>
          <w:sz w:val="22"/>
          <w:szCs w:val="22"/>
        </w:rPr>
        <w:t>sebesar</w:t>
      </w:r>
      <w:proofErr w:type="spellEnd"/>
      <w:r w:rsidRPr="007D2B5C">
        <w:rPr>
          <w:rFonts w:ascii="Cambria" w:hAnsi="Cambria" w:cs="Cambria"/>
          <w:sz w:val="22"/>
          <w:szCs w:val="22"/>
        </w:rPr>
        <w:t xml:space="preserve"> 0,</w:t>
      </w:r>
      <w:r w:rsidRPr="007D2B5C">
        <w:rPr>
          <w:rFonts w:ascii="Cambria" w:hAnsi="Cambria" w:cs="Cambria"/>
          <w:sz w:val="22"/>
          <w:szCs w:val="22"/>
          <w:lang w:val="zh-CN"/>
        </w:rPr>
        <w:t>327</w:t>
      </w:r>
      <w:r w:rsidRPr="007D2B5C">
        <w:rPr>
          <w:rFonts w:ascii="Cambria" w:hAnsi="Cambria" w:cs="Cambria"/>
          <w:sz w:val="22"/>
          <w:szCs w:val="22"/>
        </w:rPr>
        <w:t xml:space="preserve"> dan </w:t>
      </w:r>
      <w:proofErr w:type="spellStart"/>
      <w:r w:rsidRPr="007D2B5C">
        <w:rPr>
          <w:rFonts w:ascii="Cambria" w:hAnsi="Cambria" w:cs="Cambria"/>
          <w:sz w:val="22"/>
          <w:szCs w:val="22"/>
        </w:rPr>
        <w:t>nilai</w:t>
      </w:r>
      <w:proofErr w:type="spellEnd"/>
      <w:r w:rsidRPr="007D2B5C">
        <w:rPr>
          <w:rFonts w:ascii="Cambria" w:hAnsi="Cambria" w:cs="Cambria"/>
          <w:sz w:val="22"/>
          <w:szCs w:val="22"/>
        </w:rPr>
        <w:t xml:space="preserve"> </w:t>
      </w:r>
      <w:r w:rsidRPr="007D2B5C">
        <w:rPr>
          <w:rFonts w:ascii="Cambria" w:hAnsi="Cambria" w:cs="Cambria"/>
          <w:i/>
          <w:iCs/>
          <w:sz w:val="22"/>
          <w:szCs w:val="22"/>
        </w:rPr>
        <w:t>t</w:t>
      </w:r>
      <w:r w:rsidRPr="007D2B5C">
        <w:rPr>
          <w:rFonts w:ascii="Cambria" w:hAnsi="Cambria" w:cs="Cambria"/>
          <w:i/>
          <w:iCs/>
          <w:sz w:val="22"/>
          <w:szCs w:val="22"/>
          <w:lang w:val="zh-CN"/>
        </w:rPr>
        <w:t>-</w:t>
      </w:r>
      <w:proofErr w:type="spellStart"/>
      <w:r w:rsidRPr="007D2B5C">
        <w:rPr>
          <w:rFonts w:ascii="Cambria" w:hAnsi="Cambria" w:cs="Cambria"/>
          <w:i/>
          <w:iCs/>
          <w:sz w:val="22"/>
          <w:szCs w:val="22"/>
        </w:rPr>
        <w:t>statistik</w:t>
      </w:r>
      <w:proofErr w:type="spellEnd"/>
      <w:r w:rsidRPr="007D2B5C">
        <w:rPr>
          <w:rFonts w:ascii="Cambria" w:hAnsi="Cambria" w:cs="Cambria"/>
          <w:sz w:val="22"/>
          <w:szCs w:val="22"/>
        </w:rPr>
        <w:t xml:space="preserve"> </w:t>
      </w:r>
      <w:r w:rsidRPr="007D2B5C">
        <w:rPr>
          <w:rFonts w:ascii="Cambria" w:hAnsi="Cambria" w:cs="Cambria"/>
          <w:sz w:val="22"/>
          <w:szCs w:val="22"/>
          <w:lang w:val="zh-CN"/>
        </w:rPr>
        <w:t>0,981 l</w:t>
      </w:r>
      <w:proofErr w:type="spellStart"/>
      <w:r w:rsidRPr="007D2B5C">
        <w:rPr>
          <w:rFonts w:ascii="Cambria" w:hAnsi="Cambria" w:cs="Cambria"/>
          <w:sz w:val="22"/>
          <w:szCs w:val="22"/>
        </w:rPr>
        <w:t>ebih</w:t>
      </w:r>
      <w:proofErr w:type="spellEnd"/>
      <w:r w:rsidRPr="007D2B5C">
        <w:rPr>
          <w:rFonts w:ascii="Cambria" w:hAnsi="Cambria" w:cs="Cambria"/>
          <w:sz w:val="22"/>
          <w:szCs w:val="22"/>
        </w:rPr>
        <w:t xml:space="preserve"> </w:t>
      </w:r>
      <w:r w:rsidRPr="007D2B5C">
        <w:rPr>
          <w:rFonts w:ascii="Cambria" w:hAnsi="Cambria" w:cs="Cambria"/>
          <w:sz w:val="22"/>
          <w:szCs w:val="22"/>
          <w:lang w:val="zh-CN"/>
        </w:rPr>
        <w:t xml:space="preserve">kecil </w:t>
      </w:r>
      <w:proofErr w:type="spellStart"/>
      <w:r w:rsidRPr="007D2B5C">
        <w:rPr>
          <w:rFonts w:ascii="Cambria" w:hAnsi="Cambria" w:cs="Cambria"/>
          <w:sz w:val="22"/>
          <w:szCs w:val="22"/>
        </w:rPr>
        <w:t>dari</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nilai</w:t>
      </w:r>
      <w:proofErr w:type="spellEnd"/>
      <w:r w:rsidRPr="007D2B5C">
        <w:rPr>
          <w:rFonts w:ascii="Cambria" w:hAnsi="Cambria" w:cs="Cambria"/>
          <w:sz w:val="22"/>
          <w:szCs w:val="22"/>
        </w:rPr>
        <w:t xml:space="preserve"> </w:t>
      </w:r>
      <w:r w:rsidRPr="007D2B5C">
        <w:rPr>
          <w:rFonts w:ascii="Cambria" w:hAnsi="Cambria" w:cs="Cambria"/>
          <w:i/>
          <w:iCs/>
          <w:sz w:val="22"/>
          <w:szCs w:val="22"/>
        </w:rPr>
        <w:t>t</w:t>
      </w:r>
      <w:r w:rsidRPr="007D2B5C">
        <w:rPr>
          <w:rFonts w:ascii="Cambria" w:hAnsi="Cambria" w:cs="Cambria"/>
          <w:i/>
          <w:iCs/>
          <w:sz w:val="22"/>
          <w:szCs w:val="22"/>
          <w:lang w:val="zh-CN"/>
        </w:rPr>
        <w:t>-</w:t>
      </w:r>
      <w:proofErr w:type="spellStart"/>
      <w:r w:rsidRPr="007D2B5C">
        <w:rPr>
          <w:rFonts w:ascii="Cambria" w:hAnsi="Cambria" w:cs="Cambria"/>
          <w:i/>
          <w:iCs/>
          <w:sz w:val="22"/>
          <w:szCs w:val="22"/>
        </w:rPr>
        <w:t>tabel</w:t>
      </w:r>
      <w:proofErr w:type="spellEnd"/>
      <w:r w:rsidRPr="007D2B5C">
        <w:rPr>
          <w:rFonts w:ascii="Cambria" w:hAnsi="Cambria" w:cs="Cambria"/>
          <w:sz w:val="22"/>
          <w:szCs w:val="22"/>
        </w:rPr>
        <w:t xml:space="preserve"> 1,96. </w:t>
      </w:r>
      <w:r w:rsidRPr="007D2B5C">
        <w:rPr>
          <w:rFonts w:ascii="Cambria" w:hAnsi="Cambria" w:cs="Cambria"/>
          <w:sz w:val="22"/>
          <w:szCs w:val="22"/>
          <w:lang w:val="zh-CN"/>
        </w:rPr>
        <w:t xml:space="preserve">Hasil penelitian ini sejalan dengan pernyataan yang disampaikan </w:t>
      </w:r>
      <w:proofErr w:type="spellStart"/>
      <w:r w:rsidRPr="007D2B5C">
        <w:rPr>
          <w:rFonts w:ascii="Cambria" w:eastAsia="Times" w:hAnsi="Cambria" w:cs="Cambria"/>
          <w:color w:val="000000"/>
          <w:sz w:val="22"/>
          <w:szCs w:val="22"/>
        </w:rPr>
        <w:t>Hafidhuddin</w:t>
      </w:r>
      <w:proofErr w:type="spellEnd"/>
      <w:r w:rsidRPr="007D2B5C">
        <w:rPr>
          <w:rFonts w:ascii="Cambria" w:eastAsia="Times" w:hAnsi="Cambria" w:cs="Cambria"/>
          <w:color w:val="000000"/>
          <w:sz w:val="22"/>
          <w:szCs w:val="22"/>
        </w:rPr>
        <w:t xml:space="preserve"> (2011) </w:t>
      </w:r>
      <w:r w:rsidRPr="007D2B5C">
        <w:rPr>
          <w:rFonts w:ascii="Cambria" w:eastAsia="Times" w:hAnsi="Cambria" w:cs="Cambria"/>
          <w:color w:val="000000"/>
          <w:sz w:val="22"/>
          <w:szCs w:val="22"/>
          <w:lang w:val="zh-CN"/>
        </w:rPr>
        <w:t xml:space="preserve">yang </w:t>
      </w:r>
      <w:proofErr w:type="spellStart"/>
      <w:r w:rsidRPr="007D2B5C">
        <w:rPr>
          <w:rFonts w:ascii="Cambria" w:eastAsia="Times" w:hAnsi="Cambria" w:cs="Cambria"/>
          <w:color w:val="000000"/>
          <w:sz w:val="22"/>
          <w:szCs w:val="22"/>
        </w:rPr>
        <w:t>menyatakan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ada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empat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tahapan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menggali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potensi</w:t>
      </w:r>
      <w:proofErr w:type="spellEnd"/>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shd w:val="clear" w:color="auto" w:fill="FFFFFF"/>
        </w:rPr>
        <w:t>Yaitu</w:t>
      </w:r>
      <w:proofErr w:type="spellEnd"/>
      <w:r w:rsidRPr="007D2B5C">
        <w:rPr>
          <w:rFonts w:ascii="Cambria" w:eastAsia="Times" w:hAnsi="Cambria" w:cs="Cambria"/>
          <w:color w:val="000000"/>
          <w:sz w:val="22"/>
          <w:szCs w:val="22"/>
          <w:shd w:val="clear" w:color="auto" w:fill="FFFFFF"/>
        </w:rPr>
        <w:t xml:space="preserve">: 1) </w:t>
      </w:r>
      <w:proofErr w:type="spellStart"/>
      <w:r w:rsidRPr="007D2B5C">
        <w:rPr>
          <w:rFonts w:ascii="Cambria" w:eastAsia="Times" w:hAnsi="Cambria" w:cs="Cambria"/>
          <w:color w:val="000000"/>
          <w:sz w:val="22"/>
          <w:szCs w:val="22"/>
          <w:shd w:val="clear" w:color="auto" w:fill="FFFFFF"/>
        </w:rPr>
        <w:t>mensosialisasikan</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mengedukasi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masyarakat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tentang</w:t>
      </w:r>
      <w:proofErr w:type="spellEnd"/>
      <w:r w:rsidRPr="007D2B5C">
        <w:rPr>
          <w:rFonts w:ascii="Cambria" w:eastAsia="Times" w:hAnsi="Cambria" w:cs="Cambria"/>
          <w:color w:val="000000"/>
          <w:sz w:val="22"/>
          <w:szCs w:val="22"/>
          <w:shd w:val="clear" w:color="auto" w:fill="FFFFFF"/>
        </w:rPr>
        <w:t xml:space="preserve"> zakat; 2) </w:t>
      </w:r>
      <w:proofErr w:type="spellStart"/>
      <w:r w:rsidRPr="007D2B5C">
        <w:rPr>
          <w:rFonts w:ascii="Cambria" w:eastAsia="Times" w:hAnsi="Cambria" w:cs="Cambria"/>
          <w:color w:val="000000"/>
          <w:sz w:val="22"/>
          <w:szCs w:val="22"/>
          <w:shd w:val="clear" w:color="auto" w:fill="FFFFFF"/>
        </w:rPr>
        <w:t>untuk</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memperkuat</w:t>
      </w:r>
      <w:proofErr w:type="spellEnd"/>
      <w:r w:rsidRPr="007D2B5C">
        <w:rPr>
          <w:rFonts w:ascii="Cambria" w:eastAsia="Times" w:hAnsi="Cambria" w:cs="Cambria"/>
          <w:color w:val="000000"/>
          <w:sz w:val="22"/>
          <w:szCs w:val="22"/>
          <w:shd w:val="clear" w:color="auto" w:fill="FFFFFF"/>
        </w:rPr>
        <w:t xml:space="preserve"> amil zakat </w:t>
      </w:r>
      <w:proofErr w:type="spellStart"/>
      <w:r w:rsidRPr="007D2B5C">
        <w:rPr>
          <w:rFonts w:ascii="Cambria" w:eastAsia="Times" w:hAnsi="Cambria" w:cs="Cambria"/>
          <w:color w:val="000000"/>
          <w:sz w:val="22"/>
          <w:szCs w:val="22"/>
          <w:shd w:val="clear" w:color="auto" w:fill="FFFFFF"/>
        </w:rPr>
        <w:t>sehingga</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dapat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dipercaya</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profesional</w:t>
      </w:r>
      <w:proofErr w:type="spellEnd"/>
      <w:r w:rsidRPr="007D2B5C">
        <w:rPr>
          <w:rFonts w:ascii="Cambria" w:eastAsia="Times" w:hAnsi="Cambria" w:cs="Cambria"/>
          <w:color w:val="000000"/>
          <w:sz w:val="22"/>
          <w:szCs w:val="22"/>
          <w:shd w:val="clear" w:color="auto" w:fill="FFFFFF"/>
        </w:rPr>
        <w:t xml:space="preserve">; 3) </w:t>
      </w:r>
      <w:proofErr w:type="spellStart"/>
      <w:r w:rsidRPr="007D2B5C">
        <w:rPr>
          <w:rFonts w:ascii="Cambria" w:eastAsia="Times" w:hAnsi="Cambria" w:cs="Cambria"/>
          <w:color w:val="000000"/>
          <w:sz w:val="22"/>
          <w:szCs w:val="22"/>
          <w:shd w:val="clear" w:color="auto" w:fill="FFFFFF"/>
        </w:rPr>
        <w:t>menyalurkan</w:t>
      </w:r>
      <w:proofErr w:type="spellEnd"/>
      <w:r w:rsidRPr="007D2B5C">
        <w:rPr>
          <w:rFonts w:ascii="Cambria" w:eastAsia="Times" w:hAnsi="Cambria" w:cs="Cambria"/>
          <w:color w:val="000000"/>
          <w:sz w:val="22"/>
          <w:szCs w:val="22"/>
          <w:shd w:val="clear" w:color="auto" w:fill="FFFFFF"/>
        </w:rPr>
        <w:t xml:space="preserve"> zakat </w:t>
      </w:r>
      <w:proofErr w:type="spellStart"/>
      <w:r w:rsidRPr="007D2B5C">
        <w:rPr>
          <w:rFonts w:ascii="Cambria" w:eastAsia="Times" w:hAnsi="Cambria" w:cs="Cambria"/>
          <w:color w:val="000000"/>
          <w:sz w:val="22"/>
          <w:szCs w:val="22"/>
          <w:shd w:val="clear" w:color="auto" w:fill="FFFFFF"/>
        </w:rPr>
        <w:t>kepada</w:t>
      </w:r>
      <w:proofErr w:type="spellEnd"/>
      <w:r w:rsidRPr="007D2B5C">
        <w:rPr>
          <w:rFonts w:ascii="Cambria" w:eastAsia="Times" w:hAnsi="Cambria" w:cs="Cambria"/>
          <w:color w:val="000000"/>
          <w:sz w:val="22"/>
          <w:szCs w:val="22"/>
          <w:shd w:val="clear" w:color="auto" w:fill="FFFFFF"/>
        </w:rPr>
        <w:t xml:space="preserve"> yang </w:t>
      </w:r>
      <w:proofErr w:type="spellStart"/>
      <w:r w:rsidRPr="007D2B5C">
        <w:rPr>
          <w:rFonts w:ascii="Cambria" w:eastAsia="Times" w:hAnsi="Cambria" w:cs="Cambria"/>
          <w:color w:val="000000"/>
          <w:sz w:val="22"/>
          <w:szCs w:val="22"/>
          <w:shd w:val="clear" w:color="auto" w:fill="FFFFFF"/>
        </w:rPr>
        <w:t>membutuhkan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sesuai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syariah</w:t>
      </w:r>
      <w:r w:rsidRPr="007D2B5C">
        <w:rPr>
          <w:rFonts w:ascii="Cambria" w:eastAsia="Times" w:hAnsi="Cambria" w:cs="Cambria"/>
          <w:color w:val="000000"/>
          <w:sz w:val="22"/>
          <w:szCs w:val="22"/>
          <w:shd w:val="clear" w:color="auto" w:fill="FFFFFF"/>
          <w:lang w:val="zh-CN"/>
        </w:rPr>
        <w:t xml:space="preserve"> </w:t>
      </w:r>
      <w:r w:rsidRPr="007D2B5C">
        <w:rPr>
          <w:rFonts w:ascii="Cambria" w:eastAsia="Times" w:hAnsi="Cambria" w:cs="Cambria"/>
          <w:color w:val="000000"/>
          <w:sz w:val="22"/>
          <w:szCs w:val="22"/>
          <w:shd w:val="clear" w:color="auto" w:fill="FFFFFF"/>
        </w:rPr>
        <w:t xml:space="preserve">dan </w:t>
      </w:r>
      <w:proofErr w:type="spellStart"/>
      <w:r w:rsidRPr="007D2B5C">
        <w:rPr>
          <w:rFonts w:ascii="Cambria" w:eastAsia="Times" w:hAnsi="Cambria" w:cs="Cambria"/>
          <w:color w:val="000000"/>
          <w:sz w:val="22"/>
          <w:szCs w:val="22"/>
          <w:shd w:val="clear" w:color="auto" w:fill="FFFFFF"/>
        </w:rPr>
        <w:t>mengelolanya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secara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transparan</w:t>
      </w:r>
      <w:proofErr w:type="spellEnd"/>
      <w:r w:rsidRPr="007D2B5C">
        <w:rPr>
          <w:rFonts w:ascii="Cambria" w:eastAsia="Times" w:hAnsi="Cambria" w:cs="Cambria"/>
          <w:color w:val="000000"/>
          <w:sz w:val="22"/>
          <w:szCs w:val="22"/>
          <w:shd w:val="clear" w:color="auto" w:fill="FFFFFF"/>
        </w:rPr>
        <w:t xml:space="preserve">; 4) </w:t>
      </w:r>
      <w:proofErr w:type="spellStart"/>
      <w:r w:rsidRPr="007D2B5C">
        <w:rPr>
          <w:rFonts w:ascii="Cambria" w:eastAsia="Times" w:hAnsi="Cambria" w:cs="Cambria"/>
          <w:color w:val="000000"/>
          <w:sz w:val="22"/>
          <w:szCs w:val="22"/>
          <w:shd w:val="clear" w:color="auto" w:fill="FFFFFF"/>
        </w:rPr>
        <w:t>melakukan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koordinasi</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sinergi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antar</w:t>
      </w:r>
      <w:proofErr w:type="spellEnd"/>
      <w:r w:rsidRPr="007D2B5C">
        <w:rPr>
          <w:rFonts w:ascii="Cambria" w:eastAsia="Times" w:hAnsi="Cambria" w:cs="Cambria"/>
          <w:color w:val="000000"/>
          <w:sz w:val="22"/>
          <w:szCs w:val="22"/>
          <w:shd w:val="clear" w:color="auto" w:fill="FFFFFF"/>
        </w:rPr>
        <w:t xml:space="preserve"> amil zakat (</w:t>
      </w:r>
      <w:proofErr w:type="spellStart"/>
      <w:r w:rsidRPr="007D2B5C">
        <w:rPr>
          <w:rFonts w:ascii="Cambria" w:eastAsia="Times" w:hAnsi="Cambria" w:cs="Cambria"/>
          <w:color w:val="000000"/>
          <w:sz w:val="22"/>
          <w:szCs w:val="22"/>
          <w:shd w:val="clear" w:color="auto" w:fill="FFFFFF"/>
        </w:rPr>
        <w:t>dalam</w:t>
      </w:r>
      <w:proofErr w:type="spellEnd"/>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tingkat</w:t>
      </w:r>
      <w:proofErr w:type="spellEnd"/>
      <w:r w:rsidRPr="007D2B5C">
        <w:rPr>
          <w:rFonts w:ascii="Cambria" w:eastAsia="Times" w:hAnsi="Cambria" w:cs="Cambria"/>
          <w:color w:val="000000"/>
          <w:sz w:val="22"/>
          <w:szCs w:val="22"/>
          <w:shd w:val="clear" w:color="auto" w:fill="FFFFFF"/>
        </w:rPr>
        <w:t xml:space="preserve"> wilayah, </w:t>
      </w:r>
      <w:proofErr w:type="spellStart"/>
      <w:r w:rsidRPr="007D2B5C">
        <w:rPr>
          <w:rFonts w:ascii="Cambria" w:eastAsia="Times" w:hAnsi="Cambria" w:cs="Cambria"/>
          <w:color w:val="000000"/>
          <w:sz w:val="22"/>
          <w:szCs w:val="22"/>
          <w:shd w:val="clear" w:color="auto" w:fill="FFFFFF"/>
        </w:rPr>
        <w:t>nasional</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internasional</w:t>
      </w:r>
      <w:proofErr w:type="spellEnd"/>
      <w:r w:rsidRPr="007D2B5C">
        <w:rPr>
          <w:rFonts w:ascii="Cambria" w:eastAsia="Times" w:hAnsi="Cambria" w:cs="Cambria"/>
          <w:color w:val="000000"/>
          <w:sz w:val="22"/>
          <w:szCs w:val="22"/>
          <w:shd w:val="clear" w:color="auto" w:fill="FFFFFF"/>
        </w:rPr>
        <w:t xml:space="preserve">) dan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unit </w:t>
      </w:r>
      <w:proofErr w:type="spellStart"/>
      <w:r w:rsidRPr="007D2B5C">
        <w:rPr>
          <w:rFonts w:ascii="Cambria" w:eastAsia="Times" w:hAnsi="Cambria" w:cs="Cambria"/>
          <w:color w:val="000000"/>
          <w:sz w:val="22"/>
          <w:szCs w:val="22"/>
          <w:shd w:val="clear" w:color="auto" w:fill="FFFFFF"/>
        </w:rPr>
        <w:t>masyarakat</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lainnya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seperti</w:t>
      </w:r>
      <w:proofErr w:type="spellEnd"/>
      <w:r w:rsidRPr="007D2B5C">
        <w:rPr>
          <w:rFonts w:ascii="Cambria" w:eastAsia="Times" w:hAnsi="Cambria" w:cs="Cambria"/>
          <w:color w:val="000000"/>
          <w:sz w:val="22"/>
          <w:szCs w:val="22"/>
          <w:shd w:val="clear" w:color="auto" w:fill="FFFFFF"/>
        </w:rPr>
        <w:t xml:space="preserve"> Indonesia</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Majelis</w:t>
      </w:r>
      <w:proofErr w:type="spellEnd"/>
      <w:r w:rsidRPr="007D2B5C">
        <w:rPr>
          <w:rFonts w:ascii="Cambria" w:eastAsia="Times" w:hAnsi="Cambria" w:cs="Cambria"/>
          <w:color w:val="000000"/>
          <w:sz w:val="22"/>
          <w:szCs w:val="22"/>
          <w:shd w:val="clear" w:color="auto" w:fill="FFFFFF"/>
        </w:rPr>
        <w:t xml:space="preserve"> Ulama (MUI), </w:t>
      </w:r>
      <w:proofErr w:type="spellStart"/>
      <w:r w:rsidRPr="007D2B5C">
        <w:rPr>
          <w:rFonts w:ascii="Cambria" w:eastAsia="Times" w:hAnsi="Cambria" w:cs="Cambria"/>
          <w:color w:val="000000"/>
          <w:sz w:val="22"/>
          <w:szCs w:val="22"/>
          <w:shd w:val="clear" w:color="auto" w:fill="FFFFFF"/>
        </w:rPr>
        <w:t>lembaga</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milik</w:t>
      </w:r>
      <w:proofErr w:type="spellEnd"/>
      <w:r w:rsidRPr="007D2B5C">
        <w:rPr>
          <w:rFonts w:ascii="Cambria" w:eastAsia="Times" w:hAnsi="Cambria" w:cs="Cambria"/>
          <w:color w:val="000000"/>
          <w:sz w:val="22"/>
          <w:szCs w:val="22"/>
          <w:shd w:val="clear" w:color="auto" w:fill="FFFFFF"/>
        </w:rPr>
        <w:t xml:space="preserve"> negara, </w:t>
      </w:r>
      <w:proofErr w:type="spellStart"/>
      <w:r w:rsidRPr="007D2B5C">
        <w:rPr>
          <w:rFonts w:ascii="Cambria" w:eastAsia="Times" w:hAnsi="Cambria" w:cs="Cambria"/>
          <w:color w:val="000000"/>
          <w:sz w:val="22"/>
          <w:szCs w:val="22"/>
          <w:shd w:val="clear" w:color="auto" w:fill="FFFFFF"/>
        </w:rPr>
        <w:t>ormas</w:t>
      </w:r>
      <w:proofErr w:type="spellEnd"/>
      <w:r w:rsidRPr="007D2B5C">
        <w:rPr>
          <w:rFonts w:ascii="Cambria" w:eastAsia="Times" w:hAnsi="Cambria" w:cs="Cambria"/>
          <w:color w:val="000000"/>
          <w:sz w:val="22"/>
          <w:szCs w:val="22"/>
          <w:shd w:val="clear" w:color="auto" w:fill="FFFFFF"/>
        </w:rPr>
        <w:t xml:space="preserve"> Islam, Pendidikan Islam</w:t>
      </w:r>
      <w:r w:rsidRPr="007D2B5C">
        <w:rPr>
          <w:rFonts w:ascii="Cambria" w:eastAsia="Times" w:hAnsi="Cambria" w:cs="Cambria"/>
          <w:color w:val="000000"/>
          <w:sz w:val="22"/>
          <w:szCs w:val="22"/>
          <w:shd w:val="clear" w:color="auto" w:fill="FFFFFF"/>
          <w:lang w:val="zh-CN"/>
        </w:rPr>
        <w:t xml:space="preserve">. </w:t>
      </w:r>
    </w:p>
    <w:p w:rsidR="000F4C4B" w:rsidRPr="007D2B5C" w:rsidRDefault="00A748DC" w:rsidP="007D2B5C">
      <w:pPr>
        <w:spacing w:line="276" w:lineRule="auto"/>
        <w:ind w:firstLine="720"/>
        <w:jc w:val="both"/>
        <w:rPr>
          <w:rFonts w:ascii="Cambria" w:hAnsi="Cambria" w:cs="Cambria"/>
          <w:sz w:val="22"/>
          <w:szCs w:val="22"/>
          <w:lang w:val="zh-CN"/>
        </w:rPr>
      </w:pPr>
      <w:proofErr w:type="spellStart"/>
      <w:r w:rsidRPr="007D2B5C">
        <w:rPr>
          <w:rFonts w:ascii="Cambria" w:hAnsi="Cambria" w:cs="Cambria"/>
          <w:sz w:val="22"/>
          <w:szCs w:val="22"/>
        </w:rPr>
        <w:t>Berdasarkan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hasil</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penelitian</w:t>
      </w:r>
      <w:proofErr w:type="spellEnd"/>
      <w:r w:rsidRPr="007D2B5C">
        <w:rPr>
          <w:rFonts w:ascii="Cambria" w:hAnsi="Cambria" w:cs="Cambria"/>
          <w:sz w:val="22"/>
          <w:szCs w:val="22"/>
        </w:rPr>
        <w:t xml:space="preserve"> yang </w:t>
      </w:r>
      <w:proofErr w:type="spellStart"/>
      <w:r w:rsidRPr="007D2B5C">
        <w:rPr>
          <w:rFonts w:ascii="Cambria" w:hAnsi="Cambria" w:cs="Cambria"/>
          <w:sz w:val="22"/>
          <w:szCs w:val="22"/>
        </w:rPr>
        <w:t>dilakukan</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terhadap</w:t>
      </w:r>
      <w:proofErr w:type="spellEnd"/>
      <w:r w:rsidRPr="007D2B5C">
        <w:rPr>
          <w:rFonts w:ascii="Cambria" w:hAnsi="Cambria" w:cs="Cambria"/>
          <w:sz w:val="22"/>
          <w:szCs w:val="22"/>
        </w:rPr>
        <w:t xml:space="preserve"> </w:t>
      </w:r>
      <w:r w:rsidRPr="007D2B5C">
        <w:rPr>
          <w:rFonts w:ascii="Cambria" w:hAnsi="Cambria" w:cs="Cambria"/>
          <w:sz w:val="22"/>
          <w:szCs w:val="22"/>
          <w:lang w:val="zh-CN"/>
        </w:rPr>
        <w:t xml:space="preserve">Dosen UIN Malang, </w:t>
      </w:r>
      <w:proofErr w:type="spellStart"/>
      <w:r w:rsidRPr="007D2B5C">
        <w:rPr>
          <w:rFonts w:ascii="Cambria" w:hAnsi="Cambria" w:cs="Cambria"/>
          <w:sz w:val="22"/>
          <w:szCs w:val="22"/>
        </w:rPr>
        <w:t>hasil</w:t>
      </w:r>
      <w:proofErr w:type="spellEnd"/>
      <w:r w:rsidRPr="007D2B5C">
        <w:rPr>
          <w:rFonts w:ascii="Cambria" w:hAnsi="Cambria" w:cs="Cambria"/>
          <w:sz w:val="22"/>
          <w:szCs w:val="22"/>
          <w:lang w:val="zh-CN"/>
        </w:rPr>
        <w:t xml:space="preserve"> yang didapatkan adalah kepercayaan muzakki memiliki </w:t>
      </w:r>
      <w:proofErr w:type="spellStart"/>
      <w:r w:rsidRPr="007D2B5C">
        <w:rPr>
          <w:rFonts w:ascii="Cambria" w:hAnsi="Cambria" w:cs="Cambria"/>
          <w:sz w:val="22"/>
          <w:szCs w:val="22"/>
        </w:rPr>
        <w:t>pengaruh</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positif</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terhadap</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minat</w:t>
      </w:r>
      <w:proofErr w:type="spellEnd"/>
      <w:r w:rsidRPr="007D2B5C">
        <w:rPr>
          <w:rFonts w:ascii="Cambria" w:hAnsi="Cambria" w:cs="Cambria"/>
          <w:sz w:val="22"/>
          <w:szCs w:val="22"/>
        </w:rPr>
        <w:t xml:space="preserve"> </w:t>
      </w:r>
      <w:r w:rsidRPr="007D2B5C">
        <w:rPr>
          <w:rFonts w:ascii="Cambria" w:hAnsi="Cambria" w:cs="Cambria"/>
          <w:sz w:val="22"/>
          <w:szCs w:val="22"/>
          <w:lang w:val="zh-CN"/>
        </w:rPr>
        <w:t>membayar zakat profesi di El-zawa</w:t>
      </w:r>
      <w:r w:rsidRPr="007D2B5C">
        <w:rPr>
          <w:rFonts w:ascii="Cambria" w:hAnsi="Cambria" w:cs="Cambria"/>
          <w:sz w:val="22"/>
          <w:szCs w:val="22"/>
        </w:rPr>
        <w:t>.</w:t>
      </w:r>
      <w:r w:rsidRPr="007D2B5C">
        <w:rPr>
          <w:rFonts w:ascii="Cambria" w:hAnsi="Cambria" w:cs="Cambria"/>
          <w:sz w:val="22"/>
          <w:szCs w:val="22"/>
          <w:lang w:val="zh-CN"/>
        </w:rPr>
        <w:t xml:space="preserve"> Yang dibuktikan dengan </w:t>
      </w:r>
      <w:proofErr w:type="spellStart"/>
      <w:r w:rsidRPr="007D2B5C">
        <w:rPr>
          <w:rFonts w:ascii="Cambria" w:hAnsi="Cambria" w:cs="Cambria"/>
          <w:sz w:val="22"/>
          <w:szCs w:val="22"/>
        </w:rPr>
        <w:t>koefisien</w:t>
      </w:r>
      <w:proofErr w:type="spellEnd"/>
      <w:r w:rsidRPr="007D2B5C">
        <w:rPr>
          <w:rFonts w:ascii="Cambria" w:hAnsi="Cambria" w:cs="Cambria"/>
          <w:sz w:val="22"/>
          <w:szCs w:val="22"/>
        </w:rPr>
        <w:t xml:space="preserve"> 0,764 </w:t>
      </w:r>
      <w:r w:rsidRPr="007D2B5C">
        <w:rPr>
          <w:rFonts w:ascii="Cambria" w:hAnsi="Cambria" w:cs="Cambria"/>
          <w:sz w:val="22"/>
          <w:szCs w:val="22"/>
          <w:lang w:val="zh-CN"/>
        </w:rPr>
        <w:t>dan</w:t>
      </w:r>
      <w:r w:rsidRPr="007D2B5C">
        <w:rPr>
          <w:rFonts w:ascii="Cambria" w:hAnsi="Cambria" w:cs="Cambria"/>
          <w:sz w:val="22"/>
          <w:szCs w:val="22"/>
        </w:rPr>
        <w:t xml:space="preserve"> </w:t>
      </w:r>
      <w:r w:rsidRPr="007D2B5C">
        <w:rPr>
          <w:rFonts w:ascii="Cambria" w:hAnsi="Cambria" w:cs="Cambria"/>
          <w:i/>
          <w:iCs/>
          <w:sz w:val="22"/>
          <w:szCs w:val="22"/>
        </w:rPr>
        <w:t>p</w:t>
      </w:r>
      <w:r w:rsidRPr="007D2B5C">
        <w:rPr>
          <w:rFonts w:ascii="Cambria" w:eastAsia="Times New Roman" w:hAnsi="Cambria" w:cs="Cambria"/>
          <w:i/>
          <w:iCs/>
          <w:color w:val="000000"/>
          <w:sz w:val="22"/>
          <w:szCs w:val="22"/>
          <w:lang w:val="zh-CN"/>
        </w:rPr>
        <w:t>-</w:t>
      </w:r>
      <w:r w:rsidRPr="007D2B5C">
        <w:rPr>
          <w:rFonts w:ascii="Cambria" w:hAnsi="Cambria" w:cs="Cambria"/>
          <w:i/>
          <w:iCs/>
          <w:sz w:val="22"/>
          <w:szCs w:val="22"/>
        </w:rPr>
        <w:t>values</w:t>
      </w:r>
      <w:r w:rsidRPr="007D2B5C">
        <w:rPr>
          <w:rFonts w:ascii="Cambria" w:hAnsi="Cambria" w:cs="Cambria"/>
          <w:i/>
          <w:iCs/>
          <w:sz w:val="22"/>
          <w:szCs w:val="22"/>
          <w:lang w:val="zh-CN"/>
        </w:rPr>
        <w:t xml:space="preserve"> </w:t>
      </w:r>
      <w:r w:rsidRPr="007D2B5C">
        <w:rPr>
          <w:rFonts w:ascii="Cambria" w:hAnsi="Cambria" w:cs="Cambria"/>
          <w:sz w:val="22"/>
          <w:szCs w:val="22"/>
        </w:rPr>
        <w:t>0,</w:t>
      </w:r>
      <w:r w:rsidRPr="007D2B5C">
        <w:rPr>
          <w:rFonts w:ascii="Cambria" w:hAnsi="Cambria" w:cs="Cambria"/>
          <w:sz w:val="22"/>
          <w:szCs w:val="22"/>
          <w:lang w:val="zh-CN"/>
        </w:rPr>
        <w:t>327</w:t>
      </w:r>
      <w:r w:rsidRPr="007D2B5C">
        <w:rPr>
          <w:rFonts w:ascii="Cambria" w:hAnsi="Cambria" w:cs="Cambria"/>
          <w:sz w:val="22"/>
          <w:szCs w:val="22"/>
        </w:rPr>
        <w:t xml:space="preserve">. Hasil </w:t>
      </w:r>
      <w:r w:rsidRPr="007D2B5C">
        <w:rPr>
          <w:rFonts w:ascii="Cambria" w:hAnsi="Cambria" w:cs="Cambria"/>
          <w:i/>
          <w:iCs/>
          <w:sz w:val="22"/>
          <w:szCs w:val="22"/>
        </w:rPr>
        <w:t>loading factor</w:t>
      </w:r>
      <w:r w:rsidRPr="007D2B5C">
        <w:rPr>
          <w:rFonts w:ascii="Cambria" w:hAnsi="Cambria" w:cs="Cambria"/>
          <w:i/>
          <w:iCs/>
          <w:sz w:val="22"/>
          <w:szCs w:val="22"/>
          <w:lang w:val="zh-CN"/>
        </w:rPr>
        <w:t xml:space="preserve"> </w:t>
      </w:r>
      <w:r w:rsidRPr="007D2B5C">
        <w:rPr>
          <w:rFonts w:ascii="Cambria" w:hAnsi="Cambria" w:cs="Cambria"/>
          <w:sz w:val="22"/>
          <w:szCs w:val="22"/>
          <w:lang w:val="zh-CN"/>
        </w:rPr>
        <w:t xml:space="preserve">tertinggi </w:t>
      </w:r>
      <w:r w:rsidRPr="007D2B5C">
        <w:rPr>
          <w:rFonts w:ascii="Cambria" w:hAnsi="Cambria" w:cs="Cambria"/>
          <w:sz w:val="22"/>
          <w:szCs w:val="22"/>
        </w:rPr>
        <w:t xml:space="preserve">pada </w:t>
      </w:r>
      <w:proofErr w:type="spellStart"/>
      <w:r w:rsidRPr="007D2B5C">
        <w:rPr>
          <w:rFonts w:ascii="Cambria" w:hAnsi="Cambria" w:cs="Cambria"/>
          <w:sz w:val="22"/>
          <w:szCs w:val="22"/>
        </w:rPr>
        <w:t>indikator</w:t>
      </w:r>
      <w:proofErr w:type="spellEnd"/>
      <w:r w:rsidRPr="007D2B5C">
        <w:rPr>
          <w:rFonts w:ascii="Cambria" w:hAnsi="Cambria" w:cs="Cambria"/>
          <w:sz w:val="22"/>
          <w:szCs w:val="22"/>
        </w:rPr>
        <w:t xml:space="preserve"> </w:t>
      </w:r>
      <w:r w:rsidRPr="007D2B5C">
        <w:rPr>
          <w:rFonts w:ascii="Cambria" w:hAnsi="Cambria" w:cs="Cambria"/>
          <w:i/>
          <w:iCs/>
          <w:sz w:val="22"/>
          <w:szCs w:val="22"/>
          <w:lang w:val="zh-CN"/>
        </w:rPr>
        <w:t>trusting intention</w:t>
      </w:r>
      <w:r w:rsidRPr="007D2B5C">
        <w:rPr>
          <w:rFonts w:ascii="Cambria" w:hAnsi="Cambria" w:cs="Cambria"/>
          <w:i/>
          <w:iCs/>
          <w:sz w:val="22"/>
          <w:szCs w:val="22"/>
        </w:rPr>
        <w:t>.</w:t>
      </w:r>
      <w:r w:rsidRPr="007D2B5C">
        <w:rPr>
          <w:rFonts w:ascii="Cambria" w:hAnsi="Cambria" w:cs="Cambria"/>
          <w:sz w:val="22"/>
          <w:szCs w:val="22"/>
        </w:rPr>
        <w:t xml:space="preserve"> Dapat </w:t>
      </w:r>
      <w:r w:rsidRPr="007D2B5C">
        <w:rPr>
          <w:rFonts w:ascii="Cambria" w:hAnsi="Cambria" w:cs="Cambria"/>
          <w:sz w:val="22"/>
          <w:szCs w:val="22"/>
          <w:lang w:val="zh-CN"/>
        </w:rPr>
        <w:t>diartikan</w:t>
      </w:r>
      <w:r w:rsidRPr="007D2B5C">
        <w:rPr>
          <w:rFonts w:ascii="Cambria" w:hAnsi="Cambria" w:cs="Cambria"/>
          <w:sz w:val="22"/>
          <w:szCs w:val="22"/>
        </w:rPr>
        <w:t xml:space="preserve"> </w:t>
      </w:r>
      <w:proofErr w:type="spellStart"/>
      <w:r w:rsidRPr="007D2B5C">
        <w:rPr>
          <w:rFonts w:ascii="Cambria" w:hAnsi="Cambria" w:cs="Cambria"/>
          <w:sz w:val="22"/>
          <w:szCs w:val="22"/>
        </w:rPr>
        <w:t>bahwa</w:t>
      </w:r>
      <w:proofErr w:type="spellEnd"/>
      <w:r w:rsidRPr="007D2B5C">
        <w:rPr>
          <w:rFonts w:ascii="Cambria" w:hAnsi="Cambria" w:cs="Cambria"/>
          <w:sz w:val="22"/>
          <w:szCs w:val="22"/>
          <w:lang w:val="zh-CN"/>
        </w:rPr>
        <w:t xml:space="preserve"> kepercayaan muzakki terhadap</w:t>
      </w:r>
      <w:r w:rsidRPr="007D2B5C">
        <w:rPr>
          <w:rFonts w:ascii="Cambria" w:hAnsi="Cambria" w:cs="Cambria"/>
          <w:sz w:val="22"/>
          <w:szCs w:val="22"/>
        </w:rPr>
        <w:t xml:space="preserve"> </w:t>
      </w:r>
      <w:r w:rsidRPr="007D2B5C">
        <w:rPr>
          <w:rFonts w:ascii="Cambria" w:hAnsi="Cambria" w:cs="Cambria"/>
          <w:sz w:val="22"/>
          <w:szCs w:val="22"/>
          <w:lang w:val="zh-CN"/>
        </w:rPr>
        <w:t>Elzawa sangatlah baik sehingga dapat menambah</w:t>
      </w:r>
      <w:r w:rsidRPr="007D2B5C">
        <w:rPr>
          <w:rFonts w:ascii="Cambria" w:hAnsi="Cambria" w:cs="Cambria"/>
          <w:sz w:val="22"/>
          <w:szCs w:val="22"/>
        </w:rPr>
        <w:t xml:space="preserve"> </w:t>
      </w:r>
      <w:proofErr w:type="spellStart"/>
      <w:r w:rsidRPr="007D2B5C">
        <w:rPr>
          <w:rFonts w:ascii="Cambria" w:hAnsi="Cambria" w:cs="Cambria"/>
          <w:sz w:val="22"/>
          <w:szCs w:val="22"/>
        </w:rPr>
        <w:t>minat</w:t>
      </w:r>
      <w:proofErr w:type="spellEnd"/>
      <w:r w:rsidRPr="007D2B5C">
        <w:rPr>
          <w:rFonts w:ascii="Cambria" w:hAnsi="Cambria" w:cs="Cambria"/>
          <w:sz w:val="22"/>
          <w:szCs w:val="22"/>
          <w:lang w:val="zh-CN"/>
        </w:rPr>
        <w:t xml:space="preserve"> muzakki membayar zakat profesi di </w:t>
      </w:r>
      <w:proofErr w:type="gramStart"/>
      <w:r w:rsidRPr="007D2B5C">
        <w:rPr>
          <w:rFonts w:ascii="Cambria" w:hAnsi="Cambria" w:cs="Cambria"/>
          <w:sz w:val="22"/>
          <w:szCs w:val="22"/>
          <w:lang w:val="zh-CN"/>
        </w:rPr>
        <w:t>Elzawa</w:t>
      </w:r>
      <w:r w:rsidRPr="007D2B5C">
        <w:rPr>
          <w:rFonts w:ascii="Cambria" w:hAnsi="Cambria" w:cs="Cambria"/>
          <w:sz w:val="22"/>
          <w:szCs w:val="22"/>
        </w:rPr>
        <w:t xml:space="preserve"> ,</w:t>
      </w:r>
      <w:proofErr w:type="gramEnd"/>
      <w:r w:rsidRPr="007D2B5C">
        <w:rPr>
          <w:rFonts w:ascii="Cambria" w:hAnsi="Cambria" w:cs="Cambria"/>
          <w:sz w:val="22"/>
          <w:szCs w:val="22"/>
        </w:rPr>
        <w:t xml:space="preserve"> </w:t>
      </w:r>
      <w:proofErr w:type="spellStart"/>
      <w:r w:rsidRPr="007D2B5C">
        <w:rPr>
          <w:rFonts w:ascii="Cambria" w:hAnsi="Cambria" w:cs="Cambria"/>
          <w:sz w:val="22"/>
          <w:szCs w:val="22"/>
        </w:rPr>
        <w:t>te</w:t>
      </w:r>
      <w:proofErr w:type="spellEnd"/>
      <w:r w:rsidRPr="007D2B5C">
        <w:rPr>
          <w:rFonts w:ascii="Cambria" w:hAnsi="Cambria" w:cs="Cambria"/>
          <w:sz w:val="22"/>
          <w:szCs w:val="22"/>
          <w:lang w:val="zh-CN"/>
        </w:rPr>
        <w:t>r</w:t>
      </w:r>
      <w:proofErr w:type="spellStart"/>
      <w:r w:rsidRPr="007D2B5C">
        <w:rPr>
          <w:rFonts w:ascii="Cambria" w:hAnsi="Cambria" w:cs="Cambria"/>
          <w:sz w:val="22"/>
          <w:szCs w:val="22"/>
        </w:rPr>
        <w:t>utama</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jika</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dilihat</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dari</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segi</w:t>
      </w:r>
      <w:proofErr w:type="spellEnd"/>
      <w:r w:rsidRPr="007D2B5C">
        <w:rPr>
          <w:rFonts w:ascii="Cambria" w:hAnsi="Cambria" w:cs="Cambria"/>
          <w:sz w:val="22"/>
          <w:szCs w:val="22"/>
          <w:lang w:val="zh-CN"/>
        </w:rPr>
        <w:t xml:space="preserve"> transparansi pengolahan dana zakat dan pelaporan kuangannya, sehingga hal ini menunjukkan bahwa UPZ El-Zawa telah dikelola dengan amanah dan transparan. </w:t>
      </w:r>
    </w:p>
    <w:p w:rsidR="000F4C4B" w:rsidRPr="007D2B5C" w:rsidRDefault="00A748DC" w:rsidP="007D2B5C">
      <w:pPr>
        <w:shd w:val="clear" w:color="auto" w:fill="FFFFFF"/>
        <w:spacing w:line="276" w:lineRule="auto"/>
        <w:jc w:val="both"/>
        <w:rPr>
          <w:rFonts w:ascii="Cambria" w:eastAsia="Times" w:hAnsi="Cambria" w:cs="Cambria"/>
          <w:color w:val="000000"/>
          <w:sz w:val="22"/>
          <w:szCs w:val="22"/>
          <w:lang w:val="zh-CN"/>
        </w:rPr>
      </w:pPr>
      <w:r w:rsidRPr="007D2B5C">
        <w:rPr>
          <w:rFonts w:ascii="Cambria" w:eastAsia="Times" w:hAnsi="Cambria" w:cs="Cambria"/>
          <w:color w:val="000000"/>
          <w:sz w:val="22"/>
          <w:szCs w:val="22"/>
        </w:rPr>
        <w:t> </w:t>
      </w:r>
      <w:r w:rsidRPr="007D2B5C">
        <w:rPr>
          <w:rFonts w:ascii="Cambria" w:eastAsia="Times" w:hAnsi="Cambria" w:cs="Cambria"/>
          <w:color w:val="000000"/>
          <w:sz w:val="22"/>
          <w:szCs w:val="22"/>
          <w:lang w:val="zh-CN"/>
        </w:rPr>
        <w:tab/>
      </w:r>
      <w:r w:rsidR="00C9794B" w:rsidRPr="007D2B5C">
        <w:rPr>
          <w:rFonts w:ascii="Cambria" w:eastAsia="Times" w:hAnsi="Cambria" w:cs="Cambria"/>
          <w:color w:val="000000"/>
          <w:sz w:val="22"/>
          <w:szCs w:val="22"/>
          <w:lang w:val="en-ID"/>
        </w:rPr>
        <w:tab/>
      </w:r>
      <w:r w:rsidRPr="007D2B5C">
        <w:rPr>
          <w:rFonts w:ascii="Cambria" w:eastAsia="Times" w:hAnsi="Cambria" w:cs="Cambria"/>
          <w:color w:val="000000"/>
          <w:sz w:val="22"/>
          <w:szCs w:val="22"/>
        </w:rPr>
        <w:t xml:space="preserve">Amanah yang </w:t>
      </w:r>
      <w:proofErr w:type="spellStart"/>
      <w:r w:rsidRPr="007D2B5C">
        <w:rPr>
          <w:rFonts w:ascii="Cambria" w:eastAsia="Times" w:hAnsi="Cambria" w:cs="Cambria"/>
          <w:color w:val="000000"/>
          <w:sz w:val="22"/>
          <w:szCs w:val="22"/>
        </w:rPr>
        <w:t>dirasakan</w:t>
      </w:r>
      <w:proofErr w:type="spellEnd"/>
      <w:r w:rsidRPr="007D2B5C">
        <w:rPr>
          <w:rFonts w:ascii="Cambria" w:eastAsia="Times" w:hAnsi="Cambria" w:cs="Cambria"/>
          <w:color w:val="000000"/>
          <w:sz w:val="22"/>
          <w:szCs w:val="22"/>
        </w:rPr>
        <w:t xml:space="preserve"> oleh </w:t>
      </w:r>
      <w:r w:rsidRPr="007D2B5C">
        <w:rPr>
          <w:rFonts w:ascii="Cambria" w:eastAsia="Times" w:hAnsi="Cambria" w:cs="Cambria"/>
          <w:color w:val="000000"/>
          <w:sz w:val="22"/>
          <w:szCs w:val="22"/>
          <w:lang w:val="zh-CN"/>
        </w:rPr>
        <w:t>muzakki</w:t>
      </w:r>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wajib</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membayar</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 xml:space="preserve">zakat </w:t>
      </w:r>
      <w:proofErr w:type="spellStart"/>
      <w:r w:rsidRPr="007D2B5C">
        <w:rPr>
          <w:rFonts w:ascii="Cambria" w:eastAsia="Times" w:hAnsi="Cambria" w:cs="Cambria"/>
          <w:color w:val="000000"/>
          <w:sz w:val="22"/>
          <w:szCs w:val="22"/>
        </w:rPr>
        <w:t>merupakan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penentu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kuat</w:t>
      </w:r>
      <w:proofErr w:type="spellEnd"/>
      <w:r w:rsidRPr="007D2B5C">
        <w:rPr>
          <w:rFonts w:ascii="Cambria" w:eastAsia="Times" w:hAnsi="Cambria" w:cs="Cambria"/>
          <w:color w:val="000000"/>
          <w:sz w:val="22"/>
          <w:szCs w:val="22"/>
          <w:lang w:val="zh-CN"/>
        </w:rPr>
        <w:t xml:space="preserve"> dalam memunculkan niat melaksanakan kewajiban berzakat melalui institusi zakat yang ditunjuk yakni di UPZ Elzawa. </w:t>
      </w:r>
      <w:r w:rsidRPr="007D2B5C">
        <w:rPr>
          <w:rFonts w:ascii="Cambria" w:eastAsia="Times" w:hAnsi="Cambria" w:cs="Cambria"/>
          <w:color w:val="000000"/>
          <w:sz w:val="22"/>
          <w:szCs w:val="22"/>
        </w:rPr>
        <w:t>Jika</w:t>
      </w:r>
      <w:r w:rsidRPr="007D2B5C">
        <w:rPr>
          <w:rFonts w:ascii="Cambria" w:eastAsia="Times" w:hAnsi="Cambria" w:cs="Cambria"/>
          <w:color w:val="000000"/>
          <w:sz w:val="22"/>
          <w:szCs w:val="22"/>
          <w:lang w:val="zh-CN"/>
        </w:rPr>
        <w:t xml:space="preserve"> institusi </w:t>
      </w:r>
      <w:r w:rsidRPr="007D2B5C">
        <w:rPr>
          <w:rFonts w:ascii="Cambria" w:eastAsia="Times" w:hAnsi="Cambria" w:cs="Cambria"/>
          <w:color w:val="000000"/>
          <w:sz w:val="22"/>
          <w:szCs w:val="22"/>
        </w:rPr>
        <w:t xml:space="preserve">zakat yang </w:t>
      </w:r>
      <w:proofErr w:type="spellStart"/>
      <w:r w:rsidRPr="007D2B5C">
        <w:rPr>
          <w:rFonts w:ascii="Cambria" w:eastAsia="Times" w:hAnsi="Cambria" w:cs="Cambria"/>
          <w:color w:val="000000"/>
          <w:sz w:val="22"/>
          <w:szCs w:val="22"/>
        </w:rPr>
        <w:t>ditunjuk</w:t>
      </w:r>
      <w:proofErr w:type="spellEnd"/>
      <w:r w:rsidRPr="007D2B5C">
        <w:rPr>
          <w:rFonts w:ascii="Cambria" w:eastAsia="Times" w:hAnsi="Cambria" w:cs="Cambria"/>
          <w:color w:val="000000"/>
          <w:sz w:val="22"/>
          <w:szCs w:val="22"/>
          <w:lang w:val="zh-CN"/>
        </w:rPr>
        <w:t xml:space="preserve"> dapat </w:t>
      </w:r>
      <w:proofErr w:type="spellStart"/>
      <w:r w:rsidRPr="007D2B5C">
        <w:rPr>
          <w:rFonts w:ascii="Cambria" w:eastAsia="Times" w:hAnsi="Cambria" w:cs="Cambria"/>
          <w:color w:val="000000"/>
          <w:sz w:val="22"/>
          <w:szCs w:val="22"/>
        </w:rPr>
        <w:t>menunjukkan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profesionalisme</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dalam</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pengelolaan</w:t>
      </w:r>
      <w:proofErr w:type="spellEnd"/>
      <w:r w:rsidRPr="007D2B5C">
        <w:rPr>
          <w:rFonts w:ascii="Cambria" w:eastAsia="Times" w:hAnsi="Cambria" w:cs="Cambria"/>
          <w:color w:val="000000"/>
          <w:sz w:val="22"/>
          <w:szCs w:val="22"/>
        </w:rPr>
        <w:t xml:space="preserve"> dana zakat, </w:t>
      </w:r>
      <w:proofErr w:type="spellStart"/>
      <w:r w:rsidRPr="007D2B5C">
        <w:rPr>
          <w:rFonts w:ascii="Cambria" w:eastAsia="Times" w:hAnsi="Cambria" w:cs="Cambria"/>
          <w:color w:val="000000"/>
          <w:sz w:val="22"/>
          <w:szCs w:val="22"/>
        </w:rPr>
        <w:t>maka</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muzakki</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semakin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mempercayai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tersebut</w:t>
      </w:r>
      <w:proofErr w:type="spellEnd"/>
      <w:r w:rsidRPr="007D2B5C">
        <w:rPr>
          <w:rFonts w:ascii="Cambria" w:eastAsia="Times" w:hAnsi="Cambria" w:cs="Cambria"/>
          <w:color w:val="000000"/>
          <w:sz w:val="22"/>
          <w:szCs w:val="22"/>
        </w:rPr>
        <w:t>.</w:t>
      </w:r>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M</w:t>
      </w:r>
      <w:r w:rsidRPr="007D2B5C">
        <w:rPr>
          <w:rFonts w:ascii="Cambria" w:eastAsia="Times" w:hAnsi="Cambria" w:cs="Cambria"/>
          <w:color w:val="000000"/>
          <w:sz w:val="22"/>
          <w:szCs w:val="22"/>
          <w:lang w:val="zh-CN"/>
        </w:rPr>
        <w:t>uzakki</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memenuhi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kewajiban</w:t>
      </w:r>
      <w:proofErr w:type="spellEnd"/>
      <w:r w:rsidRPr="007D2B5C">
        <w:rPr>
          <w:rFonts w:ascii="Cambria" w:eastAsia="Times" w:hAnsi="Cambria" w:cs="Cambria"/>
          <w:color w:val="000000"/>
          <w:sz w:val="22"/>
          <w:szCs w:val="22"/>
        </w:rPr>
        <w:t xml:space="preserve"> </w:t>
      </w:r>
      <w:proofErr w:type="gramStart"/>
      <w:r w:rsidRPr="007D2B5C">
        <w:rPr>
          <w:rFonts w:ascii="Cambria" w:eastAsia="Times" w:hAnsi="Cambria" w:cs="Cambria"/>
          <w:color w:val="000000"/>
          <w:sz w:val="22"/>
          <w:szCs w:val="22"/>
          <w:lang w:val="zh-CN"/>
        </w:rPr>
        <w:t xml:space="preserve">berzakat </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melalui</w:t>
      </w:r>
      <w:proofErr w:type="spellEnd"/>
      <w:proofErr w:type="gram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 xml:space="preserve">instansi </w:t>
      </w:r>
      <w:proofErr w:type="spellStart"/>
      <w:r w:rsidRPr="007D2B5C">
        <w:rPr>
          <w:rFonts w:ascii="Cambria" w:eastAsia="Times" w:hAnsi="Cambria" w:cs="Cambria"/>
          <w:color w:val="000000"/>
          <w:sz w:val="22"/>
          <w:szCs w:val="22"/>
        </w:rPr>
        <w:t>pengumpul</w:t>
      </w:r>
      <w:proofErr w:type="spellEnd"/>
      <w:r w:rsidRPr="007D2B5C">
        <w:rPr>
          <w:rFonts w:ascii="Cambria" w:eastAsia="Times" w:hAnsi="Cambria" w:cs="Cambria"/>
          <w:color w:val="000000"/>
          <w:sz w:val="22"/>
          <w:szCs w:val="22"/>
        </w:rPr>
        <w:t xml:space="preserve"> yang </w:t>
      </w:r>
      <w:r w:rsidRPr="007D2B5C">
        <w:rPr>
          <w:rFonts w:ascii="Cambria" w:eastAsia="Times" w:hAnsi="Cambria" w:cs="Cambria"/>
          <w:color w:val="000000"/>
          <w:sz w:val="22"/>
          <w:szCs w:val="22"/>
          <w:lang w:val="zh-CN"/>
        </w:rPr>
        <w:t>telah disediankan  yakni di UPZ Elzawa</w:t>
      </w:r>
      <w:r w:rsidRPr="007D2B5C">
        <w:rPr>
          <w:rFonts w:ascii="Cambria" w:eastAsia="Times" w:hAnsi="Cambria" w:cs="Cambria"/>
          <w:color w:val="000000"/>
          <w:sz w:val="22"/>
          <w:szCs w:val="22"/>
        </w:rPr>
        <w:t>. </w:t>
      </w:r>
      <w:proofErr w:type="spellStart"/>
      <w:r w:rsidRPr="007D2B5C">
        <w:rPr>
          <w:rFonts w:ascii="Cambria" w:eastAsia="Times" w:hAnsi="Cambria" w:cs="Cambria"/>
          <w:color w:val="000000"/>
          <w:sz w:val="22"/>
          <w:szCs w:val="22"/>
        </w:rPr>
        <w:t>Pendapat</w:t>
      </w:r>
      <w:proofErr w:type="spellEnd"/>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sama</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 xml:space="preserve">juga </w:t>
      </w:r>
      <w:proofErr w:type="spellStart"/>
      <w:r w:rsidRPr="007D2B5C">
        <w:rPr>
          <w:rFonts w:ascii="Cambria" w:eastAsia="Times" w:hAnsi="Cambria" w:cs="Cambria"/>
          <w:color w:val="000000"/>
          <w:sz w:val="22"/>
          <w:szCs w:val="22"/>
        </w:rPr>
        <w:t>diungkapkan</w:t>
      </w:r>
      <w:proofErr w:type="spellEnd"/>
      <w:r w:rsidRPr="007D2B5C">
        <w:rPr>
          <w:rFonts w:ascii="Cambria" w:eastAsia="Times" w:hAnsi="Cambria" w:cs="Cambria"/>
          <w:color w:val="000000"/>
          <w:sz w:val="22"/>
          <w:szCs w:val="22"/>
        </w:rPr>
        <w:t xml:space="preserve"> oleh Liana (2018) </w:t>
      </w:r>
      <w:proofErr w:type="spellStart"/>
      <w:r w:rsidRPr="007D2B5C">
        <w:rPr>
          <w:rFonts w:ascii="Cambria" w:eastAsia="Times" w:hAnsi="Cambria" w:cs="Cambria"/>
          <w:color w:val="000000"/>
          <w:sz w:val="22"/>
          <w:szCs w:val="22"/>
        </w:rPr>
        <w:t>bahwa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lastRenderedPageBreak/>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merupakan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faktor</w:t>
      </w:r>
      <w:proofErr w:type="spellEnd"/>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dapat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perilaku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membayar</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Bariyah</w:t>
      </w:r>
      <w:proofErr w:type="spellEnd"/>
      <w:r w:rsidRPr="007D2B5C">
        <w:rPr>
          <w:rFonts w:ascii="Cambria" w:eastAsia="Times" w:hAnsi="Cambria" w:cs="Cambria"/>
          <w:color w:val="000000"/>
          <w:sz w:val="22"/>
          <w:szCs w:val="22"/>
        </w:rPr>
        <w:t xml:space="preserve"> (2010)</w:t>
      </w:r>
      <w:r w:rsidRPr="007D2B5C">
        <w:rPr>
          <w:rFonts w:ascii="Cambria" w:eastAsia="Times" w:hAnsi="Cambria" w:cs="Cambria"/>
          <w:color w:val="000000"/>
          <w:sz w:val="22"/>
          <w:szCs w:val="22"/>
          <w:lang w:val="zh-CN"/>
        </w:rPr>
        <w:t xml:space="preserve"> menjelaskan bahwa pengelolaan dan pendistribusian zakat yang tidak transparan dapat menyebabkan muzakki tidak memiliki rasa percaya terhadap institusi zakat. </w:t>
      </w:r>
    </w:p>
    <w:p w:rsidR="000F4C4B" w:rsidRPr="007D2B5C" w:rsidRDefault="00A748DC" w:rsidP="007D2B5C">
      <w:pPr>
        <w:shd w:val="clear" w:color="auto" w:fill="FFFFFF"/>
        <w:spacing w:line="276" w:lineRule="auto"/>
        <w:ind w:firstLine="420"/>
        <w:jc w:val="both"/>
        <w:rPr>
          <w:rFonts w:ascii="Cambria" w:hAnsi="Cambria" w:cs="Cambria"/>
          <w:color w:val="000000"/>
          <w:sz w:val="22"/>
          <w:szCs w:val="22"/>
          <w:lang w:val="zh-CN"/>
        </w:rPr>
      </w:pPr>
      <w:r w:rsidRPr="007D2B5C">
        <w:rPr>
          <w:rFonts w:ascii="Cambria" w:eastAsia="Times" w:hAnsi="Cambria" w:cs="Cambria"/>
          <w:color w:val="000000"/>
          <w:sz w:val="22"/>
          <w:szCs w:val="22"/>
          <w:lang w:val="zh-CN"/>
        </w:rPr>
        <w:t xml:space="preserve"> </w:t>
      </w:r>
      <w:r w:rsidR="00C9794B" w:rsidRPr="007D2B5C">
        <w:rPr>
          <w:rFonts w:ascii="Cambria" w:eastAsia="Times" w:hAnsi="Cambria" w:cs="Cambria"/>
          <w:color w:val="000000"/>
          <w:sz w:val="22"/>
          <w:szCs w:val="22"/>
          <w:lang w:val="en-ID"/>
        </w:rPr>
        <w:tab/>
      </w:r>
      <w:proofErr w:type="spellStart"/>
      <w:r w:rsidRPr="007D2B5C">
        <w:rPr>
          <w:rFonts w:ascii="Cambria" w:eastAsia="Times" w:hAnsi="Cambria" w:cs="Cambria"/>
          <w:color w:val="000000"/>
          <w:sz w:val="22"/>
          <w:szCs w:val="22"/>
        </w:rPr>
        <w:t>Beberapa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peneliti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telah</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menunjukkan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bukti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empiris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bahwa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dapat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perilaku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membayar</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termasuk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Sidiq</w:t>
      </w:r>
      <w:proofErr w:type="spellEnd"/>
      <w:r w:rsidRPr="007D2B5C">
        <w:rPr>
          <w:rFonts w:ascii="Cambria" w:eastAsia="Times" w:hAnsi="Cambria" w:cs="Cambria"/>
          <w:color w:val="000000"/>
          <w:sz w:val="22"/>
          <w:szCs w:val="22"/>
          <w:lang w:val="zh-CN"/>
        </w:rPr>
        <w:t xml:space="preserve"> </w:t>
      </w:r>
      <w:r w:rsidRPr="007D2B5C">
        <w:rPr>
          <w:rFonts w:ascii="Cambria" w:eastAsia="Times" w:hAnsi="Cambria" w:cs="Cambria"/>
          <w:color w:val="000000"/>
          <w:sz w:val="22"/>
          <w:szCs w:val="22"/>
        </w:rPr>
        <w:t xml:space="preserve">(2105), </w:t>
      </w:r>
      <w:r w:rsidRPr="007D2B5C">
        <w:rPr>
          <w:rFonts w:ascii="Cambria" w:eastAsia="Times" w:hAnsi="Cambria" w:cs="Cambria"/>
          <w:color w:val="000000"/>
          <w:sz w:val="22"/>
          <w:szCs w:val="22"/>
          <w:shd w:val="clear" w:color="auto" w:fill="FFFFFF"/>
        </w:rPr>
        <w:t xml:space="preserve">Setiawan (2017) </w:t>
      </w:r>
      <w:proofErr w:type="spellStart"/>
      <w:r w:rsidRPr="007D2B5C">
        <w:rPr>
          <w:rFonts w:ascii="Cambria" w:eastAsia="Times" w:hAnsi="Cambria" w:cs="Cambria"/>
          <w:color w:val="000000"/>
          <w:sz w:val="22"/>
          <w:szCs w:val="22"/>
          <w:shd w:val="clear" w:color="auto" w:fill="FFFFFF"/>
        </w:rPr>
        <w:t>mendukung</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penelitian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ini</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dengan</w:t>
      </w:r>
      <w:proofErr w:type="spellEnd"/>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menyatakan</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 xml:space="preserve">bahwa minat </w:t>
      </w:r>
      <w:proofErr w:type="spellStart"/>
      <w:r w:rsidRPr="007D2B5C">
        <w:rPr>
          <w:rFonts w:ascii="Cambria" w:eastAsia="Times" w:hAnsi="Cambria" w:cs="Cambria"/>
          <w:color w:val="000000"/>
          <w:sz w:val="22"/>
          <w:szCs w:val="22"/>
          <w:shd w:val="clear" w:color="auto" w:fill="FFFFFF"/>
        </w:rPr>
        <w:t>muzakki</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dalam menunaikan kewajiban zakat profesi</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melalui</w:t>
      </w:r>
      <w:proofErr w:type="spellEnd"/>
      <w:r w:rsidRPr="007D2B5C">
        <w:rPr>
          <w:rFonts w:ascii="Cambria" w:eastAsia="Times" w:hAnsi="Cambria" w:cs="Cambria"/>
          <w:color w:val="000000"/>
          <w:sz w:val="22"/>
          <w:szCs w:val="22"/>
          <w:shd w:val="clear" w:color="auto" w:fill="FFFFFF"/>
        </w:rPr>
        <w:t xml:space="preserve"> </w:t>
      </w:r>
      <w:r w:rsidRPr="007D2B5C">
        <w:rPr>
          <w:rFonts w:ascii="Cambria" w:eastAsia="Times" w:hAnsi="Cambria" w:cs="Cambria"/>
          <w:color w:val="000000"/>
          <w:sz w:val="22"/>
          <w:szCs w:val="22"/>
          <w:shd w:val="clear" w:color="auto" w:fill="FFFFFF"/>
          <w:lang w:val="zh-CN"/>
        </w:rPr>
        <w:t>instansi zakat</w:t>
      </w:r>
      <w:r w:rsidRPr="007D2B5C">
        <w:rPr>
          <w:rFonts w:ascii="Cambria" w:eastAsia="Times" w:hAnsi="Cambria" w:cs="Cambria"/>
          <w:color w:val="000000"/>
          <w:sz w:val="22"/>
          <w:szCs w:val="22"/>
          <w:shd w:val="clear" w:color="auto" w:fill="FFFFFF"/>
        </w:rPr>
        <w:t xml:space="preserve"> </w:t>
      </w:r>
      <w:proofErr w:type="spellStart"/>
      <w:r w:rsidRPr="007D2B5C">
        <w:rPr>
          <w:rFonts w:ascii="Cambria" w:eastAsia="Times" w:hAnsi="Cambria" w:cs="Cambria"/>
          <w:color w:val="000000"/>
          <w:sz w:val="22"/>
          <w:szCs w:val="22"/>
          <w:shd w:val="clear" w:color="auto" w:fill="FFFFFF"/>
        </w:rPr>
        <w:t>dipengaruhi</w:t>
      </w:r>
      <w:proofErr w:type="spellEnd"/>
      <w:r w:rsidRPr="007D2B5C">
        <w:rPr>
          <w:rFonts w:ascii="Cambria" w:eastAsia="Times" w:hAnsi="Cambria" w:cs="Cambria"/>
          <w:color w:val="000000"/>
          <w:sz w:val="22"/>
          <w:szCs w:val="22"/>
          <w:shd w:val="clear" w:color="auto" w:fill="FFFFFF"/>
        </w:rPr>
        <w:t xml:space="preserve"> oleh</w:t>
      </w:r>
      <w:r w:rsidRPr="007D2B5C">
        <w:rPr>
          <w:rFonts w:ascii="Cambria" w:eastAsia="Times" w:hAnsi="Cambria" w:cs="Cambria"/>
          <w:color w:val="000000"/>
          <w:sz w:val="22"/>
          <w:szCs w:val="22"/>
          <w:shd w:val="clear" w:color="auto" w:fill="FFFFFF"/>
          <w:lang w:val="zh-CN"/>
        </w:rPr>
        <w:t xml:space="preserve"> </w:t>
      </w:r>
      <w:proofErr w:type="spellStart"/>
      <w:r w:rsidRPr="007D2B5C">
        <w:rPr>
          <w:rFonts w:ascii="Cambria" w:eastAsia="Times" w:hAnsi="Cambria" w:cs="Cambria"/>
          <w:color w:val="000000"/>
          <w:sz w:val="22"/>
          <w:szCs w:val="22"/>
          <w:shd w:val="clear" w:color="auto" w:fill="FFFFFF"/>
        </w:rPr>
        <w:t>tingkat</w:t>
      </w:r>
      <w:proofErr w:type="spellEnd"/>
      <w:r w:rsidRPr="007D2B5C">
        <w:rPr>
          <w:rFonts w:ascii="Cambria" w:eastAsia="Times" w:hAnsi="Cambria" w:cs="Cambria"/>
          <w:color w:val="000000"/>
          <w:sz w:val="22"/>
          <w:szCs w:val="22"/>
          <w:shd w:val="clear" w:color="auto" w:fill="FFFFFF"/>
          <w:lang w:val="zh-CN"/>
        </w:rPr>
        <w:t xml:space="preserve"> Kepercayaan, Prasetyo et al (2021), </w:t>
      </w:r>
      <w:r w:rsidRPr="007D2B5C">
        <w:rPr>
          <w:rFonts w:ascii="Cambria" w:eastAsia="Times" w:hAnsi="Cambria" w:cs="Cambria"/>
          <w:color w:val="000000"/>
          <w:sz w:val="22"/>
          <w:szCs w:val="22"/>
        </w:rPr>
        <w:t xml:space="preserve">Fakhruddin (2016), Yunus (2016), dan Satrio &amp; </w:t>
      </w:r>
      <w:proofErr w:type="spellStart"/>
      <w:r w:rsidRPr="007D2B5C">
        <w:rPr>
          <w:rFonts w:ascii="Cambria" w:eastAsia="Times" w:hAnsi="Cambria" w:cs="Cambria"/>
          <w:color w:val="000000"/>
          <w:sz w:val="22"/>
          <w:szCs w:val="22"/>
        </w:rPr>
        <w:t>Siswantoro</w:t>
      </w:r>
      <w:proofErr w:type="spellEnd"/>
      <w:r w:rsidRPr="007D2B5C">
        <w:rPr>
          <w:rFonts w:ascii="Cambria" w:eastAsia="Times" w:hAnsi="Cambria" w:cs="Cambria"/>
          <w:color w:val="000000"/>
          <w:sz w:val="22"/>
          <w:szCs w:val="22"/>
        </w:rPr>
        <w:t xml:space="preserve"> (2016)</w:t>
      </w:r>
      <w:r w:rsidRPr="007D2B5C">
        <w:rPr>
          <w:rFonts w:ascii="Cambria" w:eastAsia="Times" w:hAnsi="Cambria" w:cs="Cambria"/>
          <w:color w:val="000000"/>
          <w:sz w:val="22"/>
          <w:szCs w:val="22"/>
          <w:lang w:val="zh-CN"/>
        </w:rPr>
        <w:t>,</w:t>
      </w:r>
      <w:r w:rsidRPr="007D2B5C">
        <w:rPr>
          <w:rFonts w:ascii="Cambria" w:hAnsi="Cambria" w:cs="Cambria"/>
          <w:sz w:val="22"/>
          <w:szCs w:val="22"/>
        </w:rPr>
        <w:t xml:space="preserve"> </w:t>
      </w:r>
      <w:r w:rsidRPr="007D2B5C">
        <w:rPr>
          <w:rFonts w:ascii="Cambria" w:hAnsi="Cambria" w:cs="Cambria"/>
          <w:sz w:val="22"/>
          <w:szCs w:val="22"/>
          <w:lang w:val="zh-CN"/>
        </w:rPr>
        <w:t>Nashwan (2020), Mulyana (2020), Sumadi (2021), Rahmah (2019), Darwis (2021),</w:t>
      </w:r>
      <w:r w:rsidRPr="007D2B5C">
        <w:rPr>
          <w:rFonts w:ascii="Cambria" w:hAnsi="Cambria" w:cs="Cambria"/>
          <w:color w:val="000000"/>
          <w:sz w:val="22"/>
          <w:szCs w:val="22"/>
          <w:lang w:val="zh-CN"/>
        </w:rPr>
        <w:t xml:space="preserve">mengatakan jika kepercayaan muzakki memiliki pengaruh pada minat melaksanakan zakat profesi. </w:t>
      </w:r>
      <w:r w:rsidRPr="007D2B5C">
        <w:rPr>
          <w:rFonts w:ascii="Cambria" w:hAnsi="Cambria" w:cs="Cambria"/>
          <w:sz w:val="22"/>
          <w:szCs w:val="22"/>
          <w:lang w:val="zh-CN"/>
        </w:rPr>
        <w:t>Hamzah (2020) berpendapat jika m</w:t>
      </w:r>
      <w:r w:rsidRPr="007D2B5C">
        <w:rPr>
          <w:rFonts w:ascii="Cambria" w:hAnsi="Cambria" w:cs="Cambria"/>
          <w:color w:val="000000"/>
          <w:sz w:val="22"/>
          <w:szCs w:val="22"/>
          <w:lang w:val="zh-CN"/>
        </w:rPr>
        <w:t xml:space="preserve">uzakki lebih tertarik dengan lembaga zakat yang transparan dalam mengelola dana zakat dan juga pelaporan keuangannya. </w:t>
      </w:r>
    </w:p>
    <w:p w:rsidR="000F4C4B" w:rsidRPr="007D2B5C" w:rsidRDefault="00A748DC" w:rsidP="007D2B5C">
      <w:pPr>
        <w:widowControl w:val="0"/>
        <w:spacing w:line="276" w:lineRule="auto"/>
        <w:ind w:firstLine="840"/>
        <w:jc w:val="both"/>
        <w:rPr>
          <w:rFonts w:ascii="Cambria" w:eastAsia="Times" w:hAnsi="Cambria" w:cs="Cambria"/>
          <w:color w:val="000000"/>
          <w:sz w:val="22"/>
          <w:szCs w:val="22"/>
          <w:lang w:val="zh-CN"/>
        </w:rPr>
      </w:pPr>
      <w:r w:rsidRPr="007D2B5C">
        <w:rPr>
          <w:rFonts w:ascii="Cambria" w:hAnsi="Cambria" w:cs="Cambria"/>
          <w:sz w:val="22"/>
          <w:szCs w:val="22"/>
          <w:lang w:val="zh-CN"/>
        </w:rPr>
        <w:t>V</w:t>
      </w:r>
      <w:proofErr w:type="spellStart"/>
      <w:r w:rsidRPr="007D2B5C">
        <w:rPr>
          <w:rFonts w:ascii="Cambria" w:hAnsi="Cambria" w:cs="Cambria"/>
          <w:sz w:val="22"/>
          <w:szCs w:val="22"/>
        </w:rPr>
        <w:t>ariabel</w:t>
      </w:r>
      <w:proofErr w:type="spellEnd"/>
      <w:r w:rsidRPr="007D2B5C">
        <w:rPr>
          <w:rFonts w:ascii="Cambria" w:hAnsi="Cambria" w:cs="Cambria"/>
          <w:sz w:val="22"/>
          <w:szCs w:val="22"/>
        </w:rPr>
        <w:t xml:space="preserve"> </w:t>
      </w:r>
      <w:r w:rsidRPr="007D2B5C">
        <w:rPr>
          <w:rFonts w:ascii="Cambria" w:hAnsi="Cambria" w:cs="Cambria"/>
          <w:sz w:val="22"/>
          <w:szCs w:val="22"/>
          <w:lang w:val="zh-CN"/>
        </w:rPr>
        <w:t xml:space="preserve">kepercayaan muzakki memberikan sumbangsih </w:t>
      </w:r>
      <w:r w:rsidRPr="007D2B5C">
        <w:rPr>
          <w:rFonts w:ascii="Cambria" w:hAnsi="Cambria" w:cs="Cambria"/>
          <w:sz w:val="22"/>
          <w:szCs w:val="22"/>
        </w:rPr>
        <w:t xml:space="preserve">yang </w:t>
      </w:r>
      <w:r w:rsidRPr="007D2B5C">
        <w:rPr>
          <w:rFonts w:ascii="Cambria" w:hAnsi="Cambria" w:cs="Cambria"/>
          <w:sz w:val="22"/>
          <w:szCs w:val="22"/>
          <w:lang w:val="zh-CN"/>
        </w:rPr>
        <w:t xml:space="preserve">positif pada </w:t>
      </w:r>
      <w:proofErr w:type="spellStart"/>
      <w:r w:rsidRPr="007D2B5C">
        <w:rPr>
          <w:rFonts w:ascii="Cambria" w:hAnsi="Cambria" w:cs="Cambria"/>
          <w:sz w:val="22"/>
          <w:szCs w:val="22"/>
        </w:rPr>
        <w:t>minat</w:t>
      </w:r>
      <w:proofErr w:type="spellEnd"/>
      <w:r w:rsidRPr="007D2B5C">
        <w:rPr>
          <w:rFonts w:ascii="Cambria" w:hAnsi="Cambria" w:cs="Cambria"/>
          <w:sz w:val="22"/>
          <w:szCs w:val="22"/>
        </w:rPr>
        <w:t xml:space="preserve"> </w:t>
      </w:r>
      <w:r w:rsidRPr="007D2B5C">
        <w:rPr>
          <w:rFonts w:ascii="Cambria" w:hAnsi="Cambria" w:cs="Cambria"/>
          <w:sz w:val="22"/>
          <w:szCs w:val="22"/>
          <w:lang w:val="zh-CN"/>
        </w:rPr>
        <w:t xml:space="preserve">membayar zakat profesi di El-Zawa. </w:t>
      </w:r>
      <w:proofErr w:type="spellStart"/>
      <w:r w:rsidRPr="007D2B5C">
        <w:rPr>
          <w:rFonts w:ascii="Cambria" w:eastAsia="Times" w:hAnsi="Cambria" w:cs="Cambria"/>
          <w:color w:val="000000"/>
          <w:sz w:val="22"/>
          <w:szCs w:val="22"/>
        </w:rPr>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menyebabkan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muzakki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merasa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lebih</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nyaman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karena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pengelola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mengelola</w:t>
      </w:r>
      <w:proofErr w:type="spellEnd"/>
      <w:r w:rsidRPr="007D2B5C">
        <w:rPr>
          <w:rFonts w:ascii="Cambria" w:eastAsia="Times" w:hAnsi="Cambria" w:cs="Cambria"/>
          <w:color w:val="000000"/>
          <w:sz w:val="22"/>
          <w:szCs w:val="22"/>
        </w:rPr>
        <w:t xml:space="preserve"> dana zakat </w:t>
      </w:r>
      <w:r w:rsidRPr="007D2B5C">
        <w:rPr>
          <w:rFonts w:ascii="Cambria" w:eastAsia="Times" w:hAnsi="Cambria" w:cs="Cambria"/>
          <w:color w:val="000000"/>
          <w:sz w:val="22"/>
          <w:szCs w:val="22"/>
          <w:lang w:val="zh-CN"/>
        </w:rPr>
        <w:t xml:space="preserve">yang disalurkan </w:t>
      </w:r>
      <w:proofErr w:type="spellStart"/>
      <w:r w:rsidRPr="007D2B5C">
        <w:rPr>
          <w:rFonts w:ascii="Cambria" w:eastAsia="Times" w:hAnsi="Cambria" w:cs="Cambria"/>
          <w:color w:val="000000"/>
          <w:sz w:val="22"/>
          <w:szCs w:val="22"/>
        </w:rPr>
        <w:t>dengan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sebaik-baiknya</w:t>
      </w:r>
      <w:proofErr w:type="spellEnd"/>
      <w:r w:rsidRPr="007D2B5C">
        <w:rPr>
          <w:rFonts w:ascii="Cambria" w:eastAsia="Times" w:hAnsi="Cambria" w:cs="Cambria"/>
          <w:color w:val="000000"/>
          <w:sz w:val="22"/>
          <w:szCs w:val="22"/>
        </w:rPr>
        <w: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Keyakinan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seseorang</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terhadap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sesuatu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niatnya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proofErr w:type="gramStart"/>
      <w:r w:rsidRPr="007D2B5C">
        <w:rPr>
          <w:rFonts w:ascii="Cambria" w:eastAsia="Times" w:hAnsi="Cambria" w:cs="Cambria"/>
          <w:color w:val="000000"/>
          <w:sz w:val="22"/>
          <w:szCs w:val="22"/>
        </w:rPr>
        <w:t>bertindak.Kepercayaan</w:t>
      </w:r>
      <w:proofErr w:type="spellEnd"/>
      <w:proofErr w:type="gram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ini</w:t>
      </w:r>
      <w:proofErr w:type="spellEnd"/>
      <w:r w:rsidRPr="007D2B5C">
        <w:rPr>
          <w:rFonts w:ascii="Cambria" w:eastAsia="Times" w:hAnsi="Cambria" w:cs="Cambria"/>
          <w:color w:val="000000"/>
          <w:sz w:val="22"/>
          <w:szCs w:val="22"/>
        </w:rPr>
        <w:t xml:space="preserve"> juga</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masyarakat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tetap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menunaikan</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secara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rutin</w:t>
      </w:r>
      <w:proofErr w:type="spellEnd"/>
      <w:r w:rsidRPr="007D2B5C">
        <w:rPr>
          <w:rFonts w:ascii="Cambria" w:eastAsia="Times" w:hAnsi="Cambria" w:cs="Cambria"/>
          <w:color w:val="000000"/>
          <w:sz w:val="22"/>
          <w:szCs w:val="22"/>
        </w:rPr>
        <w:t>. </w:t>
      </w:r>
      <w:proofErr w:type="spellStart"/>
      <w:r w:rsidRPr="007D2B5C">
        <w:rPr>
          <w:rFonts w:ascii="Cambria" w:eastAsia="Times" w:hAnsi="Cambria" w:cs="Cambria"/>
          <w:color w:val="000000"/>
          <w:sz w:val="22"/>
          <w:szCs w:val="22"/>
        </w:rPr>
        <w:t>Kepercayaan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dari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komunitas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muzakki</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harus</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dipelihara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dengan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baik</w:t>
      </w:r>
      <w:proofErr w:type="spellEnd"/>
      <w:r w:rsidRPr="007D2B5C">
        <w:rPr>
          <w:rFonts w:ascii="Cambria" w:eastAsia="Times" w:hAnsi="Cambria" w:cs="Cambria"/>
          <w:color w:val="000000"/>
          <w:sz w:val="22"/>
          <w:szCs w:val="22"/>
        </w:rPr>
        <w:t xml:space="preserve"> oleh </w:t>
      </w:r>
      <w:r w:rsidRPr="007D2B5C">
        <w:rPr>
          <w:rFonts w:ascii="Cambria" w:eastAsia="Times" w:hAnsi="Cambria" w:cs="Cambria"/>
          <w:color w:val="000000"/>
          <w:sz w:val="22"/>
          <w:szCs w:val="22"/>
          <w:lang w:val="zh-CN"/>
        </w:rPr>
        <w:t>UPZ El-Zawa</w:t>
      </w:r>
      <w:r w:rsidRPr="007D2B5C">
        <w:rPr>
          <w:rFonts w:ascii="Cambria" w:eastAsia="Times" w:hAnsi="Cambria" w:cs="Cambria"/>
          <w:color w:val="000000"/>
          <w:sz w:val="22"/>
          <w:szCs w:val="22"/>
        </w:rPr>
        <w:t xml:space="preserve"> yang </w:t>
      </w:r>
      <w:proofErr w:type="spellStart"/>
      <w:r w:rsidRPr="007D2B5C">
        <w:rPr>
          <w:rFonts w:ascii="Cambria" w:eastAsia="Times" w:hAnsi="Cambria" w:cs="Cambria"/>
          <w:color w:val="000000"/>
          <w:sz w:val="22"/>
          <w:szCs w:val="22"/>
        </w:rPr>
        <w:t>ditunjuk</w:t>
      </w:r>
      <w:proofErr w:type="spellEnd"/>
      <w:r w:rsidRPr="007D2B5C">
        <w:rPr>
          <w:rFonts w:ascii="Cambria" w:eastAsia="Times" w:hAnsi="Cambria" w:cs="Cambria"/>
          <w:color w:val="000000"/>
          <w:sz w:val="22"/>
          <w:szCs w:val="22"/>
          <w:lang w:val="zh-CN"/>
        </w:rPr>
        <w:t xml:space="preserve"> sehingga k</w:t>
      </w:r>
      <w:proofErr w:type="spellStart"/>
      <w:r w:rsidRPr="007D2B5C">
        <w:rPr>
          <w:rFonts w:ascii="Cambria" w:eastAsia="Times" w:hAnsi="Cambria" w:cs="Cambria"/>
          <w:color w:val="000000"/>
          <w:sz w:val="22"/>
          <w:szCs w:val="22"/>
        </w:rPr>
        <w:t>epercayaan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ini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menambah</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minat</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terhadap</w:t>
      </w:r>
      <w:proofErr w:type="spellEnd"/>
      <w:r w:rsidRPr="007D2B5C">
        <w:rPr>
          <w:rFonts w:ascii="Cambria" w:eastAsia="Times" w:hAnsi="Cambria" w:cs="Cambria"/>
          <w:color w:val="000000"/>
          <w:sz w:val="22"/>
          <w:szCs w:val="22"/>
          <w:lang w:val="zh-CN"/>
        </w:rPr>
        <w:t xml:space="preserve"> menghimpun </w:t>
      </w:r>
      <w:r w:rsidRPr="007D2B5C">
        <w:rPr>
          <w:rFonts w:ascii="Cambria" w:eastAsia="Times" w:hAnsi="Cambria" w:cs="Cambria"/>
          <w:color w:val="000000"/>
          <w:sz w:val="22"/>
          <w:szCs w:val="22"/>
        </w:rPr>
        <w:t xml:space="preserve">zakat </w:t>
      </w:r>
      <w:r w:rsidRPr="007D2B5C">
        <w:rPr>
          <w:rFonts w:ascii="Cambria" w:eastAsia="Times" w:hAnsi="Cambria" w:cs="Cambria"/>
          <w:color w:val="000000"/>
          <w:sz w:val="22"/>
          <w:szCs w:val="22"/>
          <w:lang w:val="zh-CN"/>
        </w:rPr>
        <w:t xml:space="preserve">profesi </w:t>
      </w:r>
      <w:proofErr w:type="spellStart"/>
      <w:r w:rsidRPr="007D2B5C">
        <w:rPr>
          <w:rFonts w:ascii="Cambria" w:eastAsia="Times" w:hAnsi="Cambria" w:cs="Cambria"/>
          <w:color w:val="000000"/>
          <w:sz w:val="22"/>
          <w:szCs w:val="22"/>
        </w:rPr>
        <w:t>melalui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intansi</w:t>
      </w:r>
      <w:r w:rsidRPr="007D2B5C">
        <w:rPr>
          <w:rFonts w:ascii="Cambria" w:eastAsia="Times" w:hAnsi="Cambria" w:cs="Cambria"/>
          <w:color w:val="000000"/>
          <w:sz w:val="22"/>
          <w:szCs w:val="22"/>
        </w:rPr>
        <w:t xml:space="preserve"> zakat</w:t>
      </w:r>
      <w:r w:rsidRPr="007D2B5C">
        <w:rPr>
          <w:rFonts w:ascii="Cambria" w:eastAsia="Times" w:hAnsi="Cambria" w:cs="Cambria"/>
          <w:color w:val="000000"/>
          <w:sz w:val="22"/>
          <w:szCs w:val="22"/>
          <w:lang w:val="zh-CN"/>
        </w:rPr>
        <w:t xml:space="preserve"> yang ditunjuk. </w:t>
      </w:r>
    </w:p>
    <w:p w:rsidR="000F4C4B" w:rsidRPr="007D2B5C" w:rsidRDefault="000F4C4B" w:rsidP="007D2B5C">
      <w:pPr>
        <w:widowControl w:val="0"/>
        <w:spacing w:line="276" w:lineRule="auto"/>
        <w:jc w:val="both"/>
        <w:rPr>
          <w:rFonts w:ascii="Cambria" w:eastAsia="Times" w:hAnsi="Cambria" w:cs="Cambria"/>
          <w:color w:val="000000"/>
          <w:sz w:val="22"/>
          <w:szCs w:val="22"/>
          <w:lang w:val="zh-CN"/>
        </w:rPr>
      </w:pPr>
    </w:p>
    <w:p w:rsidR="000F4C4B" w:rsidRPr="006C5563" w:rsidRDefault="00A748DC" w:rsidP="007D2B5C">
      <w:pPr>
        <w:spacing w:line="276" w:lineRule="auto"/>
        <w:jc w:val="both"/>
        <w:rPr>
          <w:rFonts w:ascii="Cambria" w:eastAsia="SimSun" w:hAnsi="Cambria" w:cs="Cambria"/>
          <w:b/>
          <w:bCs/>
          <w:sz w:val="22"/>
          <w:szCs w:val="22"/>
          <w:lang w:val="zh-CN"/>
        </w:rPr>
      </w:pPr>
      <w:r w:rsidRPr="006C5563">
        <w:rPr>
          <w:rFonts w:ascii="Cambria" w:eastAsia="Times" w:hAnsi="Cambria" w:cs="Cambria"/>
          <w:b/>
          <w:bCs/>
          <w:color w:val="000000"/>
          <w:sz w:val="22"/>
          <w:szCs w:val="22"/>
          <w:lang w:val="zh-CN"/>
        </w:rPr>
        <w:t xml:space="preserve">H2 : </w:t>
      </w:r>
      <w:r w:rsidRPr="006C5563">
        <w:rPr>
          <w:rFonts w:ascii="Cambria" w:eastAsia="SimSun" w:hAnsi="Cambria" w:cs="Cambria"/>
          <w:b/>
          <w:bCs/>
          <w:sz w:val="22"/>
          <w:szCs w:val="22"/>
          <w:lang w:val="zh-CN"/>
        </w:rPr>
        <w:t>Kebijakan pimpinan memiliki pengaruh</w:t>
      </w:r>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positif</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terhadap</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minat</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membayar</w:t>
      </w:r>
      <w:proofErr w:type="spellEnd"/>
      <w:r w:rsidRPr="006C5563">
        <w:rPr>
          <w:rFonts w:ascii="Cambria" w:eastAsia="SimSun" w:hAnsi="Cambria" w:cs="Cambria"/>
          <w:b/>
          <w:bCs/>
          <w:sz w:val="22"/>
          <w:szCs w:val="22"/>
        </w:rPr>
        <w:t xml:space="preserve"> zakat </w:t>
      </w:r>
      <w:proofErr w:type="spellStart"/>
      <w:r w:rsidRPr="006C5563">
        <w:rPr>
          <w:rFonts w:ascii="Cambria" w:eastAsia="SimSun" w:hAnsi="Cambria" w:cs="Cambria"/>
          <w:b/>
          <w:bCs/>
          <w:sz w:val="22"/>
          <w:szCs w:val="22"/>
        </w:rPr>
        <w:t>profesi</w:t>
      </w:r>
      <w:proofErr w:type="spellEnd"/>
      <w:r w:rsidRPr="006C5563">
        <w:rPr>
          <w:rFonts w:ascii="Cambria" w:eastAsia="SimSun" w:hAnsi="Cambria" w:cs="Cambria"/>
          <w:b/>
          <w:bCs/>
          <w:sz w:val="22"/>
          <w:szCs w:val="22"/>
        </w:rPr>
        <w:t xml:space="preserve"> di </w:t>
      </w:r>
      <w:r w:rsidRPr="006C5563">
        <w:rPr>
          <w:rFonts w:ascii="Cambria" w:eastAsia="SimSun" w:hAnsi="Cambria" w:cs="Cambria"/>
          <w:b/>
          <w:bCs/>
          <w:sz w:val="22"/>
          <w:szCs w:val="22"/>
          <w:lang w:val="zh-CN"/>
        </w:rPr>
        <w:t xml:space="preserve">Elzawa </w:t>
      </w:r>
    </w:p>
    <w:p w:rsidR="000F4C4B" w:rsidRPr="007D2B5C" w:rsidRDefault="00A748DC" w:rsidP="007D2B5C">
      <w:pPr>
        <w:spacing w:line="276" w:lineRule="auto"/>
        <w:ind w:firstLine="420"/>
        <w:jc w:val="both"/>
        <w:rPr>
          <w:rFonts w:ascii="Cambria" w:hAnsi="Cambria" w:cs="Cambria"/>
          <w:sz w:val="22"/>
          <w:szCs w:val="22"/>
          <w:lang w:val="zh-CN"/>
        </w:rPr>
      </w:pPr>
      <w:r w:rsidRPr="007D2B5C">
        <w:rPr>
          <w:rFonts w:ascii="Cambria" w:hAnsi="Cambria" w:cs="Cambria"/>
          <w:sz w:val="22"/>
          <w:szCs w:val="22"/>
        </w:rPr>
        <w:t xml:space="preserve"> </w:t>
      </w:r>
      <w:r w:rsidR="00C9794B" w:rsidRPr="007D2B5C">
        <w:rPr>
          <w:rFonts w:ascii="Cambria" w:hAnsi="Cambria" w:cs="Cambria"/>
          <w:sz w:val="22"/>
          <w:szCs w:val="22"/>
        </w:rPr>
        <w:tab/>
      </w:r>
      <w:r w:rsidRPr="007D2B5C">
        <w:rPr>
          <w:rFonts w:ascii="Cambria" w:hAnsi="Cambria" w:cs="Cambria"/>
          <w:sz w:val="22"/>
          <w:szCs w:val="22"/>
          <w:lang w:val="zh-CN"/>
        </w:rPr>
        <w:t xml:space="preserve">Sedangkan untuk konstruk kebijakan pimpinan menunjukkan nilai </w:t>
      </w:r>
      <w:r w:rsidRPr="007D2B5C">
        <w:rPr>
          <w:rFonts w:ascii="Cambria" w:hAnsi="Cambria" w:cs="Cambria"/>
          <w:i/>
          <w:iCs/>
          <w:sz w:val="22"/>
          <w:szCs w:val="22"/>
        </w:rPr>
        <w:t>p</w:t>
      </w:r>
      <w:r w:rsidRPr="007D2B5C">
        <w:rPr>
          <w:rFonts w:ascii="Cambria" w:hAnsi="Cambria" w:cs="Cambria"/>
          <w:i/>
          <w:iCs/>
          <w:sz w:val="22"/>
          <w:szCs w:val="22"/>
          <w:lang w:val="zh-CN"/>
        </w:rPr>
        <w:t>-</w:t>
      </w:r>
      <w:r w:rsidRPr="007D2B5C">
        <w:rPr>
          <w:rFonts w:ascii="Cambria" w:hAnsi="Cambria" w:cs="Cambria"/>
          <w:i/>
          <w:iCs/>
          <w:sz w:val="22"/>
          <w:szCs w:val="22"/>
        </w:rPr>
        <w:t xml:space="preserve">values </w:t>
      </w:r>
      <w:r w:rsidRPr="007D2B5C">
        <w:rPr>
          <w:rFonts w:ascii="Cambria" w:hAnsi="Cambria" w:cs="Cambria"/>
          <w:sz w:val="22"/>
          <w:szCs w:val="22"/>
          <w:lang w:val="zh-CN"/>
        </w:rPr>
        <w:t xml:space="preserve">0,000 </w:t>
      </w:r>
      <w:r w:rsidRPr="007D2B5C">
        <w:rPr>
          <w:rFonts w:ascii="Cambria" w:hAnsi="Cambria" w:cs="Cambria"/>
          <w:sz w:val="22"/>
          <w:szCs w:val="22"/>
        </w:rPr>
        <w:t xml:space="preserve">dan </w:t>
      </w:r>
      <w:r w:rsidRPr="007D2B5C">
        <w:rPr>
          <w:rFonts w:ascii="Cambria" w:hAnsi="Cambria" w:cs="Cambria"/>
          <w:i/>
          <w:iCs/>
          <w:sz w:val="22"/>
          <w:szCs w:val="22"/>
        </w:rPr>
        <w:t>t</w:t>
      </w:r>
      <w:r w:rsidRPr="007D2B5C">
        <w:rPr>
          <w:rFonts w:ascii="Cambria" w:hAnsi="Cambria" w:cs="Cambria"/>
          <w:i/>
          <w:iCs/>
          <w:sz w:val="22"/>
          <w:szCs w:val="22"/>
          <w:lang w:val="zh-CN"/>
        </w:rPr>
        <w:t>-</w:t>
      </w:r>
      <w:proofErr w:type="spellStart"/>
      <w:r w:rsidRPr="007D2B5C">
        <w:rPr>
          <w:rFonts w:ascii="Cambria" w:hAnsi="Cambria" w:cs="Cambria"/>
          <w:i/>
          <w:iCs/>
          <w:sz w:val="22"/>
          <w:szCs w:val="22"/>
        </w:rPr>
        <w:t>statistik</w:t>
      </w:r>
      <w:proofErr w:type="spellEnd"/>
      <w:r w:rsidRPr="007D2B5C">
        <w:rPr>
          <w:rFonts w:ascii="Cambria" w:hAnsi="Cambria" w:cs="Cambria"/>
          <w:i/>
          <w:iCs/>
          <w:sz w:val="22"/>
          <w:szCs w:val="22"/>
          <w:lang w:val="zh-CN"/>
        </w:rPr>
        <w:t xml:space="preserve"> </w:t>
      </w:r>
      <w:proofErr w:type="spellStart"/>
      <w:r w:rsidRPr="007D2B5C">
        <w:rPr>
          <w:rFonts w:ascii="Cambria" w:hAnsi="Cambria" w:cs="Cambria"/>
          <w:sz w:val="22"/>
          <w:szCs w:val="22"/>
        </w:rPr>
        <w:t>sebesar</w:t>
      </w:r>
      <w:proofErr w:type="spellEnd"/>
      <w:r w:rsidRPr="007D2B5C">
        <w:rPr>
          <w:rFonts w:ascii="Cambria" w:hAnsi="Cambria" w:cs="Cambria"/>
          <w:sz w:val="22"/>
          <w:szCs w:val="22"/>
        </w:rPr>
        <w:t xml:space="preserve"> </w:t>
      </w:r>
      <w:r w:rsidRPr="007D2B5C">
        <w:rPr>
          <w:rFonts w:ascii="Cambria" w:hAnsi="Cambria" w:cs="Cambria"/>
          <w:sz w:val="22"/>
          <w:szCs w:val="22"/>
          <w:lang w:val="zh-CN"/>
        </w:rPr>
        <w:t>7,969 l</w:t>
      </w:r>
      <w:proofErr w:type="spellStart"/>
      <w:r w:rsidRPr="007D2B5C">
        <w:rPr>
          <w:rFonts w:ascii="Cambria" w:hAnsi="Cambria" w:cs="Cambria"/>
          <w:sz w:val="22"/>
          <w:szCs w:val="22"/>
        </w:rPr>
        <w:t>ebih</w:t>
      </w:r>
      <w:proofErr w:type="spellEnd"/>
      <w:r w:rsidRPr="007D2B5C">
        <w:rPr>
          <w:rFonts w:ascii="Cambria" w:hAnsi="Cambria" w:cs="Cambria"/>
          <w:sz w:val="22"/>
          <w:szCs w:val="22"/>
        </w:rPr>
        <w:t xml:space="preserve"> </w:t>
      </w:r>
      <w:r w:rsidRPr="007D2B5C">
        <w:rPr>
          <w:rFonts w:ascii="Cambria" w:hAnsi="Cambria" w:cs="Cambria"/>
          <w:sz w:val="22"/>
          <w:szCs w:val="22"/>
          <w:lang w:val="zh-CN"/>
        </w:rPr>
        <w:t xml:space="preserve">besar </w:t>
      </w:r>
      <w:proofErr w:type="spellStart"/>
      <w:r w:rsidRPr="007D2B5C">
        <w:rPr>
          <w:rFonts w:ascii="Cambria" w:hAnsi="Cambria" w:cs="Cambria"/>
          <w:sz w:val="22"/>
          <w:szCs w:val="22"/>
        </w:rPr>
        <w:t>dari</w:t>
      </w:r>
      <w:proofErr w:type="spellEnd"/>
      <w:r w:rsidRPr="007D2B5C">
        <w:rPr>
          <w:rFonts w:ascii="Cambria" w:hAnsi="Cambria" w:cs="Cambria"/>
          <w:sz w:val="22"/>
          <w:szCs w:val="22"/>
        </w:rPr>
        <w:t xml:space="preserve"> </w:t>
      </w:r>
      <w:r w:rsidRPr="007D2B5C">
        <w:rPr>
          <w:rFonts w:ascii="Cambria" w:hAnsi="Cambria" w:cs="Cambria"/>
          <w:i/>
          <w:iCs/>
          <w:sz w:val="22"/>
          <w:szCs w:val="22"/>
        </w:rPr>
        <w:t>t</w:t>
      </w:r>
      <w:r w:rsidRPr="007D2B5C">
        <w:rPr>
          <w:rFonts w:ascii="Cambria" w:hAnsi="Cambria" w:cs="Cambria"/>
          <w:i/>
          <w:iCs/>
          <w:sz w:val="22"/>
          <w:szCs w:val="22"/>
          <w:lang w:val="zh-CN"/>
        </w:rPr>
        <w:t>-t</w:t>
      </w:r>
      <w:proofErr w:type="spellStart"/>
      <w:r w:rsidRPr="007D2B5C">
        <w:rPr>
          <w:rFonts w:ascii="Cambria" w:hAnsi="Cambria" w:cs="Cambria"/>
          <w:i/>
          <w:iCs/>
          <w:sz w:val="22"/>
          <w:szCs w:val="22"/>
        </w:rPr>
        <w:t>abel</w:t>
      </w:r>
      <w:proofErr w:type="spellEnd"/>
      <w:r w:rsidRPr="007D2B5C">
        <w:rPr>
          <w:rFonts w:ascii="Cambria" w:hAnsi="Cambria" w:cs="Cambria"/>
          <w:sz w:val="22"/>
          <w:szCs w:val="22"/>
        </w:rPr>
        <w:t xml:space="preserve"> </w:t>
      </w:r>
      <w:proofErr w:type="spellStart"/>
      <w:r w:rsidRPr="007D2B5C">
        <w:rPr>
          <w:rFonts w:ascii="Cambria" w:hAnsi="Cambria" w:cs="Cambria"/>
          <w:sz w:val="22"/>
          <w:szCs w:val="22"/>
        </w:rPr>
        <w:t>yakni</w:t>
      </w:r>
      <w:proofErr w:type="spellEnd"/>
      <w:r w:rsidRPr="007D2B5C">
        <w:rPr>
          <w:rFonts w:ascii="Cambria" w:hAnsi="Cambria" w:cs="Cambria"/>
          <w:sz w:val="22"/>
          <w:szCs w:val="22"/>
        </w:rPr>
        <w:t xml:space="preserve"> 1,96</w:t>
      </w:r>
      <w:r w:rsidRPr="007D2B5C">
        <w:rPr>
          <w:rFonts w:ascii="Cambria" w:hAnsi="Cambria" w:cs="Cambria"/>
          <w:sz w:val="22"/>
          <w:szCs w:val="22"/>
          <w:lang w:val="zh-CN"/>
        </w:rPr>
        <w:t xml:space="preserve"> hasil bahwa kebijakan pimpinan memiliki pengaruh positif terhadap minat berzakat profesi. Hasil penelitian ini sejalan dengan Harahap (2019). Dalam penelitian tersebut Harahap menyebutkan bahwa kebijakan pimpinan memiliki pengaruh pada minat berzakat profesi melalui instansi zakat yang ditunjuk oleh universitas. </w:t>
      </w:r>
      <w:proofErr w:type="spellStart"/>
      <w:r w:rsidRPr="007D2B5C">
        <w:rPr>
          <w:rFonts w:ascii="Cambria" w:eastAsia="Times" w:hAnsi="Cambria" w:cs="Cambria"/>
          <w:sz w:val="22"/>
          <w:szCs w:val="22"/>
        </w:rPr>
        <w:t>Temuan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penelitian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ini</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 xml:space="preserve">membuktikan </w:t>
      </w:r>
      <w:proofErr w:type="spellStart"/>
      <w:r w:rsidRPr="007D2B5C">
        <w:rPr>
          <w:rFonts w:ascii="Cambria" w:eastAsia="Times" w:hAnsi="Cambria" w:cs="Cambria"/>
          <w:sz w:val="22"/>
          <w:szCs w:val="22"/>
        </w:rPr>
        <w:t>bahwa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menjadikan</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 xml:space="preserve">UPZ El-Zawa </w:t>
      </w:r>
      <w:proofErr w:type="spellStart"/>
      <w:r w:rsidRPr="007D2B5C">
        <w:rPr>
          <w:rFonts w:ascii="Cambria" w:eastAsia="Times" w:hAnsi="Cambria" w:cs="Cambria"/>
          <w:sz w:val="22"/>
          <w:szCs w:val="22"/>
        </w:rPr>
        <w:t>sebagai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jalan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pilihan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bagi</w:t>
      </w:r>
      <w:proofErr w:type="spellEnd"/>
      <w:r w:rsidRPr="007D2B5C">
        <w:rPr>
          <w:rFonts w:ascii="Cambria" w:eastAsia="Times" w:hAnsi="Cambria" w:cs="Cambria"/>
          <w:sz w:val="22"/>
          <w:szCs w:val="22"/>
        </w:rPr>
        <w:t> </w:t>
      </w:r>
      <w:proofErr w:type="spellStart"/>
      <w:r w:rsidRPr="007D2B5C">
        <w:rPr>
          <w:rFonts w:ascii="Cambria" w:eastAsia="Times" w:hAnsi="Cambria" w:cs="Cambria"/>
          <w:i/>
          <w:iCs/>
          <w:sz w:val="22"/>
          <w:szCs w:val="22"/>
        </w:rPr>
        <w:t>Muzakki</w:t>
      </w:r>
      <w:proofErr w:type="spellEnd"/>
      <w:r w:rsidRPr="007D2B5C">
        <w:rPr>
          <w:rFonts w:ascii="Cambria" w:eastAsia="Times" w:hAnsi="Cambria" w:cs="Cambria"/>
          <w:sz w:val="22"/>
          <w:szCs w:val="22"/>
        </w:rPr>
        <w:t>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menunaikan</w:t>
      </w:r>
      <w:proofErr w:type="spellEnd"/>
      <w:r w:rsidRPr="007D2B5C">
        <w:rPr>
          <w:rFonts w:ascii="Cambria" w:eastAsia="Times" w:hAnsi="Cambria" w:cs="Cambria"/>
          <w:sz w:val="22"/>
          <w:szCs w:val="22"/>
        </w:rPr>
        <w:t xml:space="preserve"> </w:t>
      </w:r>
      <w:proofErr w:type="gramStart"/>
      <w:r w:rsidRPr="007D2B5C">
        <w:rPr>
          <w:rFonts w:ascii="Cambria" w:eastAsia="Times" w:hAnsi="Cambria" w:cs="Cambria"/>
          <w:sz w:val="22"/>
          <w:szCs w:val="22"/>
        </w:rPr>
        <w:t>zakat,</w:t>
      </w:r>
      <w:r w:rsidRPr="007D2B5C">
        <w:rPr>
          <w:rFonts w:ascii="Cambria" w:eastAsia="Times" w:hAnsi="Cambria" w:cs="Cambria"/>
          <w:sz w:val="22"/>
          <w:szCs w:val="22"/>
          <w:lang w:val="zh-CN"/>
        </w:rPr>
        <w:t>maka</w:t>
      </w:r>
      <w:proofErr w:type="gramEnd"/>
      <w:r w:rsidRPr="007D2B5C">
        <w:rPr>
          <w:rFonts w:ascii="Cambria" w:eastAsia="Times" w:hAnsi="Cambria" w:cs="Cambria"/>
          <w:sz w:val="22"/>
          <w:szCs w:val="22"/>
          <w:lang w:val="zh-CN"/>
        </w:rPr>
        <w:t xml:space="preserve"> pimpinan </w:t>
      </w:r>
      <w:proofErr w:type="spellStart"/>
      <w:r w:rsidRPr="007D2B5C">
        <w:rPr>
          <w:rFonts w:ascii="Cambria" w:eastAsia="Times" w:hAnsi="Cambria" w:cs="Cambria"/>
          <w:sz w:val="22"/>
          <w:szCs w:val="22"/>
        </w:rPr>
        <w:t>harus</w:t>
      </w:r>
      <w:proofErr w:type="spellEnd"/>
      <w:r w:rsidRPr="007D2B5C">
        <w:rPr>
          <w:rFonts w:ascii="Cambria" w:eastAsia="Times" w:hAnsi="Cambria" w:cs="Cambria"/>
          <w:sz w:val="22"/>
          <w:szCs w:val="22"/>
          <w:lang w:val="zh-CN"/>
        </w:rPr>
        <w:t xml:space="preserve"> memberikan kebijakan untuk</w:t>
      </w:r>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meningkatkan</w:t>
      </w:r>
      <w:proofErr w:type="spellEnd"/>
      <w:r w:rsidRPr="007D2B5C">
        <w:rPr>
          <w:rFonts w:ascii="Cambria" w:eastAsia="Times" w:hAnsi="Cambria" w:cs="Cambria"/>
          <w:sz w:val="22"/>
          <w:szCs w:val="22"/>
          <w:lang w:val="zh-CN"/>
        </w:rPr>
        <w:t xml:space="preserve"> </w:t>
      </w:r>
      <w:r w:rsidRPr="007D2B5C">
        <w:rPr>
          <w:rFonts w:ascii="Cambria" w:eastAsia="Times" w:hAnsi="Cambria" w:cs="Cambria"/>
          <w:sz w:val="22"/>
          <w:szCs w:val="22"/>
        </w:rPr>
        <w:t xml:space="preserve">dan </w:t>
      </w:r>
      <w:proofErr w:type="spellStart"/>
      <w:r w:rsidRPr="007D2B5C">
        <w:rPr>
          <w:rFonts w:ascii="Cambria" w:eastAsia="Times" w:hAnsi="Cambria" w:cs="Cambria"/>
          <w:sz w:val="22"/>
          <w:szCs w:val="22"/>
        </w:rPr>
        <w:t>menegakkan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peraturan</w:t>
      </w:r>
      <w:proofErr w:type="spellEnd"/>
      <w:r w:rsidRPr="007D2B5C">
        <w:rPr>
          <w:rFonts w:ascii="Cambria" w:eastAsia="Times" w:hAnsi="Cambria" w:cs="Cambria"/>
          <w:sz w:val="22"/>
          <w:szCs w:val="22"/>
        </w:rPr>
        <w:t xml:space="preserve"> zakat yang </w:t>
      </w:r>
      <w:proofErr w:type="spellStart"/>
      <w:r w:rsidRPr="007D2B5C">
        <w:rPr>
          <w:rFonts w:ascii="Cambria" w:eastAsia="Times" w:hAnsi="Cambria" w:cs="Cambria"/>
          <w:sz w:val="22"/>
          <w:szCs w:val="22"/>
        </w:rPr>
        <w:t>ada</w:t>
      </w:r>
      <w:proofErr w:type="spellEnd"/>
      <w:r w:rsidRPr="007D2B5C">
        <w:rPr>
          <w:rFonts w:ascii="Cambria" w:eastAsia="Times" w:hAnsi="Cambria" w:cs="Cambria"/>
          <w:sz w:val="22"/>
          <w:szCs w:val="22"/>
          <w:lang w:val="zh-CN"/>
        </w:rPr>
        <w:t xml:space="preserve">, (Majid,2017) sehingga kebijakan tersebut dapat mempengaruhi minat muzakki untuk melaksanakan kewajiban zakatnya melalui Unit Pengelola Zakat milik Uin Malang. </w:t>
      </w:r>
    </w:p>
    <w:p w:rsidR="000F4C4B" w:rsidRPr="007D2B5C" w:rsidRDefault="00A748DC" w:rsidP="007D2B5C">
      <w:pPr>
        <w:spacing w:line="276" w:lineRule="auto"/>
        <w:ind w:firstLine="851"/>
        <w:jc w:val="both"/>
        <w:rPr>
          <w:rFonts w:ascii="Cambria" w:eastAsia="Times" w:hAnsi="Cambria" w:cs="Cambria"/>
          <w:sz w:val="22"/>
          <w:szCs w:val="22"/>
        </w:rPr>
      </w:pPr>
      <w:r w:rsidRPr="007D2B5C">
        <w:rPr>
          <w:rFonts w:ascii="Cambria" w:eastAsia="Times" w:hAnsi="Cambria" w:cs="Cambria"/>
          <w:sz w:val="22"/>
          <w:szCs w:val="22"/>
          <w:lang w:val="zh-CN"/>
        </w:rPr>
        <w:t>I</w:t>
      </w:r>
      <w:r w:rsidRPr="007D2B5C">
        <w:rPr>
          <w:rFonts w:ascii="Cambria" w:eastAsia="Times" w:hAnsi="Cambria" w:cs="Cambria"/>
          <w:sz w:val="22"/>
          <w:szCs w:val="22"/>
        </w:rPr>
        <w:t>slam</w:t>
      </w:r>
      <w:r w:rsidRPr="007D2B5C">
        <w:rPr>
          <w:rFonts w:ascii="Cambria" w:eastAsia="Times" w:hAnsi="Cambria" w:cs="Cambria"/>
          <w:sz w:val="22"/>
          <w:szCs w:val="22"/>
          <w:lang w:val="zh-CN"/>
        </w:rPr>
        <w:t xml:space="preserve"> memang</w:t>
      </w:r>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membolehkan</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dibayarkan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secara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pribadi</w:t>
      </w:r>
      <w:proofErr w:type="spellEnd"/>
      <w:r w:rsidRPr="007D2B5C">
        <w:rPr>
          <w:rFonts w:ascii="Cambria" w:eastAsia="Times" w:hAnsi="Cambria" w:cs="Cambria"/>
          <w:sz w:val="22"/>
          <w:szCs w:val="22"/>
        </w:rPr>
        <w:t xml:space="preserve"> dan </w:t>
      </w:r>
      <w:proofErr w:type="spellStart"/>
      <w:r w:rsidRPr="007D2B5C">
        <w:rPr>
          <w:rFonts w:ascii="Cambria" w:eastAsia="Times" w:hAnsi="Cambria" w:cs="Cambria"/>
          <w:sz w:val="22"/>
          <w:szCs w:val="22"/>
        </w:rPr>
        <w:t>langsung</w:t>
      </w:r>
      <w:proofErr w:type="spellEnd"/>
      <w:r w:rsidRPr="007D2B5C">
        <w:rPr>
          <w:rFonts w:ascii="Cambria" w:eastAsia="Times" w:hAnsi="Cambria" w:cs="Cambria"/>
          <w:sz w:val="22"/>
          <w:szCs w:val="22"/>
        </w:rPr>
        <w:t xml:space="preserve"> oleh </w:t>
      </w:r>
      <w:proofErr w:type="spellStart"/>
      <w:r w:rsidRPr="007D2B5C">
        <w:rPr>
          <w:rFonts w:ascii="Cambria" w:eastAsia="Times" w:hAnsi="Cambria" w:cs="Cambria"/>
          <w:i/>
          <w:iCs/>
          <w:sz w:val="22"/>
          <w:szCs w:val="22"/>
        </w:rPr>
        <w:t>Muzakki</w:t>
      </w:r>
      <w:proofErr w:type="spellEnd"/>
      <w:r w:rsidRPr="007D2B5C">
        <w:rPr>
          <w:rFonts w:ascii="Cambria" w:eastAsia="Times" w:hAnsi="Cambria" w:cs="Cambria"/>
          <w:sz w:val="22"/>
          <w:szCs w:val="22"/>
        </w:rPr>
        <w:t> </w:t>
      </w:r>
      <w:proofErr w:type="spellStart"/>
      <w:r w:rsidRPr="007D2B5C">
        <w:rPr>
          <w:rFonts w:ascii="Cambria" w:eastAsia="Times" w:hAnsi="Cambria" w:cs="Cambria"/>
          <w:sz w:val="22"/>
          <w:szCs w:val="22"/>
        </w:rPr>
        <w:t>kepada</w:t>
      </w:r>
      <w:r w:rsidRPr="007D2B5C">
        <w:rPr>
          <w:rFonts w:ascii="Cambria" w:eastAsia="Times" w:hAnsi="Cambria" w:cs="Cambria"/>
          <w:i/>
          <w:iCs/>
          <w:sz w:val="22"/>
          <w:szCs w:val="22"/>
        </w:rPr>
        <w:t>Mustahik</w:t>
      </w:r>
      <w:proofErr w:type="spellEnd"/>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namun</w:t>
      </w:r>
      <w:proofErr w:type="spellEnd"/>
      <w:r w:rsidRPr="007D2B5C">
        <w:rPr>
          <w:rFonts w:ascii="Cambria" w:eastAsia="Times" w:hAnsi="Cambria" w:cs="Cambria"/>
          <w:sz w:val="22"/>
          <w:szCs w:val="22"/>
        </w:rPr>
        <w:t xml:space="preserve"> Islam sangat </w:t>
      </w:r>
      <w:proofErr w:type="spellStart"/>
      <w:r w:rsidRPr="007D2B5C">
        <w:rPr>
          <w:rFonts w:ascii="Cambria" w:eastAsia="Times" w:hAnsi="Cambria" w:cs="Cambria"/>
          <w:sz w:val="22"/>
          <w:szCs w:val="22"/>
        </w:rPr>
        <w:t>menganjurkan</w:t>
      </w:r>
      <w:proofErr w:type="spellEnd"/>
      <w:r w:rsidRPr="007D2B5C">
        <w:rPr>
          <w:rFonts w:ascii="Cambria" w:eastAsia="Times" w:hAnsi="Cambria" w:cs="Cambria"/>
          <w:sz w:val="22"/>
          <w:szCs w:val="22"/>
        </w:rPr>
        <w:t xml:space="preserve"> agar zakat </w:t>
      </w:r>
      <w:proofErr w:type="spellStart"/>
      <w:r w:rsidRPr="007D2B5C">
        <w:rPr>
          <w:rFonts w:ascii="Cambria" w:eastAsia="Times" w:hAnsi="Cambria" w:cs="Cambria"/>
          <w:sz w:val="22"/>
          <w:szCs w:val="22"/>
        </w:rPr>
        <w:t>dibayarkan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melalui</w:t>
      </w:r>
      <w:proofErr w:type="spellEnd"/>
      <w:r w:rsidRPr="007D2B5C">
        <w:rPr>
          <w:rFonts w:ascii="Cambria" w:eastAsia="Times" w:hAnsi="Cambria" w:cs="Cambria"/>
          <w:sz w:val="22"/>
          <w:szCs w:val="22"/>
        </w:rPr>
        <w:t xml:space="preserve"> zakat</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institusi</w:t>
      </w:r>
      <w:proofErr w:type="spellEnd"/>
      <w:r w:rsidRPr="007D2B5C">
        <w:rPr>
          <w:rFonts w:ascii="Cambria" w:eastAsia="Times" w:hAnsi="Cambria" w:cs="Cambria"/>
          <w:sz w:val="22"/>
          <w:szCs w:val="22"/>
        </w:rPr>
        <w:t>. </w:t>
      </w:r>
      <w:proofErr w:type="spellStart"/>
      <w:r w:rsidRPr="007D2B5C">
        <w:rPr>
          <w:rFonts w:ascii="Cambria" w:eastAsia="Times" w:hAnsi="Cambria" w:cs="Cambria"/>
          <w:sz w:val="22"/>
          <w:szCs w:val="22"/>
        </w:rPr>
        <w:t>Membayar</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melalui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lembaga</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memiliki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lebih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banyak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keuntungan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seperti</w:t>
      </w:r>
      <w:proofErr w:type="spellEnd"/>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menciptakan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efektivitas</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pengelolaan</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menghindari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penerima</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ganda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dengan</w:t>
      </w:r>
      <w:proofErr w:type="spellEnd"/>
      <w:r w:rsidRPr="007D2B5C">
        <w:rPr>
          <w:rFonts w:ascii="Cambria" w:eastAsia="Times" w:hAnsi="Cambria" w:cs="Cambria"/>
          <w:sz w:val="22"/>
          <w:szCs w:val="22"/>
          <w:lang w:val="zh-CN"/>
        </w:rPr>
        <w:t xml:space="preserve"> </w:t>
      </w:r>
      <w:proofErr w:type="spellStart"/>
      <w:proofErr w:type="gramStart"/>
      <w:r w:rsidRPr="007D2B5C">
        <w:rPr>
          <w:rFonts w:ascii="Cambria" w:eastAsia="Times" w:hAnsi="Cambria" w:cs="Cambria"/>
          <w:i/>
          <w:iCs/>
          <w:sz w:val="22"/>
          <w:szCs w:val="22"/>
        </w:rPr>
        <w:t>Mustahik</w:t>
      </w:r>
      <w:proofErr w:type="spellEnd"/>
      <w:r w:rsidRPr="007D2B5C">
        <w:rPr>
          <w:rFonts w:ascii="Cambria" w:eastAsia="Times" w:hAnsi="Cambria" w:cs="Cambria"/>
          <w:sz w:val="22"/>
          <w:szCs w:val="22"/>
        </w:rPr>
        <w:t> ,</w:t>
      </w:r>
      <w:proofErr w:type="gram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memprakarsai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mekanisme</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pengumpulan</w:t>
      </w:r>
      <w:proofErr w:type="spellEnd"/>
      <w:r w:rsidRPr="007D2B5C">
        <w:rPr>
          <w:rFonts w:ascii="Cambria" w:eastAsia="Times" w:hAnsi="Cambria" w:cs="Cambria"/>
          <w:sz w:val="22"/>
          <w:szCs w:val="22"/>
        </w:rPr>
        <w:t xml:space="preserve"> dan </w:t>
      </w:r>
      <w:proofErr w:type="spellStart"/>
      <w:r w:rsidRPr="007D2B5C">
        <w:rPr>
          <w:rFonts w:ascii="Cambria" w:eastAsia="Times" w:hAnsi="Cambria" w:cs="Cambria"/>
          <w:sz w:val="22"/>
          <w:szCs w:val="22"/>
        </w:rPr>
        <w:t>distribusi</w:t>
      </w:r>
      <w:proofErr w:type="spellEnd"/>
      <w:r w:rsidRPr="007D2B5C">
        <w:rPr>
          <w:rFonts w:ascii="Cambria" w:eastAsia="Times" w:hAnsi="Cambria" w:cs="Cambria"/>
          <w:sz w:val="22"/>
          <w:szCs w:val="22"/>
        </w:rPr>
        <w:t xml:space="preserve"> zakat yang </w:t>
      </w:r>
      <w:proofErr w:type="spellStart"/>
      <w:r w:rsidRPr="007D2B5C">
        <w:rPr>
          <w:rFonts w:ascii="Cambria" w:eastAsia="Times" w:hAnsi="Cambria" w:cs="Cambria"/>
          <w:sz w:val="22"/>
          <w:szCs w:val="22"/>
        </w:rPr>
        <w:t>tepat</w:t>
      </w:r>
      <w:proofErr w:type="spellEnd"/>
      <w:r w:rsidRPr="007D2B5C">
        <w:rPr>
          <w:rFonts w:ascii="Cambria" w:eastAsia="Times" w:hAnsi="Cambria" w:cs="Cambria"/>
          <w:sz w:val="22"/>
          <w:szCs w:val="22"/>
        </w:rPr>
        <w:t>, dan</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mendorong</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pengentasan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lastRenderedPageBreak/>
        <w:t>kemiskinan</w:t>
      </w:r>
      <w:proofErr w:type="spellEnd"/>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pengumpulan</w:t>
      </w:r>
      <w:proofErr w:type="spellEnd"/>
      <w:r w:rsidRPr="007D2B5C">
        <w:rPr>
          <w:rFonts w:ascii="Cambria" w:eastAsia="Times" w:hAnsi="Cambria" w:cs="Cambria"/>
          <w:sz w:val="22"/>
          <w:szCs w:val="22"/>
        </w:rPr>
        <w:t xml:space="preserve"> zakat </w:t>
      </w:r>
      <w:r w:rsidRPr="007D2B5C">
        <w:rPr>
          <w:rFonts w:ascii="Cambria" w:eastAsia="Times" w:hAnsi="Cambria" w:cs="Cambria"/>
          <w:sz w:val="22"/>
          <w:szCs w:val="22"/>
          <w:lang w:val="zh-CN"/>
        </w:rPr>
        <w:t xml:space="preserve">profesi di UPZ El-Zawa yang </w:t>
      </w:r>
      <w:proofErr w:type="spellStart"/>
      <w:r w:rsidRPr="007D2B5C">
        <w:rPr>
          <w:rFonts w:ascii="Cambria" w:eastAsia="Times" w:hAnsi="Cambria" w:cs="Cambria"/>
          <w:sz w:val="22"/>
          <w:szCs w:val="22"/>
        </w:rPr>
        <w:t>masih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jauh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dari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potensinya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hanya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karena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keengganan</w:t>
      </w:r>
      <w:proofErr w:type="spellEnd"/>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dari</w:t>
      </w:r>
      <w:proofErr w:type="spellEnd"/>
      <w:r w:rsidRPr="007D2B5C">
        <w:rPr>
          <w:rFonts w:ascii="Cambria" w:eastAsia="Times" w:hAnsi="Cambria" w:cs="Cambria"/>
          <w:sz w:val="22"/>
          <w:szCs w:val="22"/>
        </w:rPr>
        <w:t> </w:t>
      </w:r>
      <w:r w:rsidRPr="007D2B5C">
        <w:rPr>
          <w:rFonts w:ascii="Cambria" w:eastAsia="Times" w:hAnsi="Cambria" w:cs="Cambria"/>
          <w:sz w:val="22"/>
          <w:szCs w:val="22"/>
          <w:lang w:val="zh-CN"/>
        </w:rPr>
        <w:t xml:space="preserve">muzkki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membayar</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melalui</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instansi</w:t>
      </w:r>
      <w:r w:rsidRPr="007D2B5C">
        <w:rPr>
          <w:rFonts w:ascii="Cambria" w:eastAsia="Times" w:hAnsi="Cambria" w:cs="Cambria"/>
          <w:sz w:val="22"/>
          <w:szCs w:val="22"/>
        </w:rPr>
        <w:t xml:space="preserve"> zakat</w:t>
      </w:r>
      <w:r w:rsidRPr="007D2B5C">
        <w:rPr>
          <w:rFonts w:ascii="Cambria" w:eastAsia="Times" w:hAnsi="Cambria" w:cs="Cambria"/>
          <w:sz w:val="22"/>
          <w:szCs w:val="22"/>
          <w:lang w:val="zh-CN"/>
        </w:rPr>
        <w:t xml:space="preserve"> milik UIN Malang</w:t>
      </w:r>
      <w:r w:rsidRPr="007D2B5C">
        <w:rPr>
          <w:rFonts w:ascii="Cambria" w:eastAsia="Times" w:hAnsi="Cambria" w:cs="Cambria"/>
          <w:sz w:val="22"/>
          <w:szCs w:val="22"/>
        </w:rPr>
        <w:t>. </w:t>
      </w:r>
      <w:r w:rsidRPr="007D2B5C">
        <w:rPr>
          <w:rFonts w:ascii="Cambria" w:eastAsia="Times" w:hAnsi="Cambria" w:cs="Cambria"/>
          <w:sz w:val="22"/>
          <w:szCs w:val="22"/>
          <w:lang w:val="zh-CN"/>
        </w:rPr>
        <w:t>Maka dari itu</w:t>
      </w:r>
      <w:r w:rsidRPr="007D2B5C">
        <w:rPr>
          <w:rFonts w:ascii="Cambria" w:eastAsia="Times" w:hAnsi="Cambria" w:cs="Cambria"/>
          <w:sz w:val="22"/>
          <w:szCs w:val="22"/>
        </w:rPr>
        <w:t xml:space="preserve"> </w:t>
      </w:r>
      <w:r w:rsidRPr="007D2B5C">
        <w:rPr>
          <w:rFonts w:ascii="Cambria" w:eastAsia="Times" w:hAnsi="Cambria" w:cs="Cambria"/>
          <w:sz w:val="22"/>
          <w:szCs w:val="22"/>
          <w:lang w:val="zh-CN"/>
        </w:rPr>
        <w:t xml:space="preserve">kebijakan pimpinan dalam </w:t>
      </w:r>
      <w:proofErr w:type="spellStart"/>
      <w:r w:rsidRPr="007D2B5C">
        <w:rPr>
          <w:rFonts w:ascii="Cambria" w:eastAsia="Times" w:hAnsi="Cambria" w:cs="Cambria"/>
          <w:sz w:val="22"/>
          <w:szCs w:val="22"/>
        </w:rPr>
        <w:t>motivasi</w:t>
      </w:r>
      <w:proofErr w:type="spellEnd"/>
      <w:r w:rsidRPr="007D2B5C">
        <w:rPr>
          <w:rFonts w:ascii="Cambria" w:eastAsia="Times" w:hAnsi="Cambria" w:cs="Cambria"/>
          <w:sz w:val="22"/>
          <w:szCs w:val="22"/>
        </w:rPr>
        <w:t xml:space="preserve"> para </w:t>
      </w:r>
      <w:proofErr w:type="spellStart"/>
      <w:r w:rsidRPr="007D2B5C">
        <w:rPr>
          <w:rFonts w:ascii="Cambria" w:eastAsia="Times" w:hAnsi="Cambria" w:cs="Cambria"/>
          <w:i/>
          <w:iCs/>
          <w:sz w:val="22"/>
          <w:szCs w:val="22"/>
        </w:rPr>
        <w:t>Muzakki</w:t>
      </w:r>
      <w:proofErr w:type="spellEnd"/>
      <w:r w:rsidRPr="007D2B5C">
        <w:rPr>
          <w:rFonts w:ascii="Cambria" w:eastAsia="Times" w:hAnsi="Cambria" w:cs="Cambria"/>
          <w:sz w:val="22"/>
          <w:szCs w:val="22"/>
        </w:rPr>
        <w:t>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membayar</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melalui</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 xml:space="preserve">UPZ El-Zawa sangatlah </w:t>
      </w:r>
      <w:proofErr w:type="spellStart"/>
      <w:r w:rsidRPr="007D2B5C">
        <w:rPr>
          <w:rFonts w:ascii="Cambria" w:eastAsia="Times" w:hAnsi="Cambria" w:cs="Cambria"/>
          <w:sz w:val="22"/>
          <w:szCs w:val="22"/>
        </w:rPr>
        <w:t>penting</w:t>
      </w:r>
      <w:proofErr w:type="spellEnd"/>
      <w:r w:rsidRPr="007D2B5C">
        <w:rPr>
          <w:rFonts w:ascii="Cambria" w:eastAsia="Times" w:hAnsi="Cambria" w:cs="Cambria"/>
          <w:sz w:val="22"/>
          <w:szCs w:val="22"/>
        </w:rPr>
        <w:t>.</w:t>
      </w:r>
    </w:p>
    <w:p w:rsidR="000F4C4B" w:rsidRPr="007D2B5C" w:rsidRDefault="00A748DC" w:rsidP="007D2B5C">
      <w:pPr>
        <w:spacing w:line="276" w:lineRule="auto"/>
        <w:ind w:firstLine="851"/>
        <w:jc w:val="both"/>
        <w:rPr>
          <w:rFonts w:ascii="Cambria" w:eastAsia="Times" w:hAnsi="Cambria" w:cs="Cambria"/>
          <w:sz w:val="22"/>
          <w:szCs w:val="22"/>
        </w:rPr>
      </w:pPr>
      <w:r w:rsidRPr="007D2B5C">
        <w:rPr>
          <w:rFonts w:ascii="Cambria" w:eastAsia="Times" w:hAnsi="Cambria" w:cs="Cambria"/>
          <w:sz w:val="22"/>
          <w:szCs w:val="22"/>
          <w:lang w:val="zh-CN"/>
        </w:rPr>
        <w:t>Annahli, Ansori dan Aulia, (2021)</w:t>
      </w:r>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membayar</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melalui</w:t>
      </w:r>
      <w:proofErr w:type="spellEnd"/>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lembaga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memberikan</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cara</w:t>
      </w:r>
      <w:proofErr w:type="spellEnd"/>
      <w:r w:rsidRPr="007D2B5C">
        <w:rPr>
          <w:rFonts w:ascii="Cambria" w:eastAsia="Times" w:hAnsi="Cambria" w:cs="Cambria"/>
          <w:sz w:val="22"/>
          <w:szCs w:val="22"/>
        </w:rPr>
        <w:t xml:space="preserve"> yang </w:t>
      </w:r>
      <w:proofErr w:type="spellStart"/>
      <w:r w:rsidRPr="007D2B5C">
        <w:rPr>
          <w:rFonts w:ascii="Cambria" w:eastAsia="Times" w:hAnsi="Cambria" w:cs="Cambria"/>
          <w:sz w:val="22"/>
          <w:szCs w:val="22"/>
        </w:rPr>
        <w:t>lebih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baik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membantu</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penerima</w:t>
      </w:r>
      <w:proofErr w:type="spellEnd"/>
      <w:r w:rsidRPr="007D2B5C">
        <w:rPr>
          <w:rFonts w:ascii="Cambria" w:eastAsia="Times" w:hAnsi="Cambria" w:cs="Cambria"/>
          <w:sz w:val="22"/>
          <w:szCs w:val="22"/>
        </w:rPr>
        <w:t xml:space="preserve"> yang </w:t>
      </w:r>
      <w:proofErr w:type="spellStart"/>
      <w:r w:rsidRPr="007D2B5C">
        <w:rPr>
          <w:rFonts w:ascii="Cambria" w:eastAsia="Times" w:hAnsi="Cambria" w:cs="Cambria"/>
          <w:sz w:val="22"/>
          <w:szCs w:val="22"/>
        </w:rPr>
        <w:t>sah</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berbagai</w:t>
      </w:r>
      <w:proofErr w:type="spellEnd"/>
      <w:r w:rsidRPr="007D2B5C">
        <w:rPr>
          <w:rFonts w:ascii="Cambria" w:eastAsia="Times" w:hAnsi="Cambria" w:cs="Cambria"/>
          <w:sz w:val="22"/>
          <w:szCs w:val="22"/>
        </w:rPr>
        <w:t xml:space="preserve"> saran </w:t>
      </w:r>
      <w:proofErr w:type="spellStart"/>
      <w:r w:rsidRPr="007D2B5C">
        <w:rPr>
          <w:rFonts w:ascii="Cambria" w:eastAsia="Times" w:hAnsi="Cambria" w:cs="Cambria"/>
          <w:sz w:val="22"/>
          <w:szCs w:val="22"/>
        </w:rPr>
        <w:t>adalah</w:t>
      </w:r>
      <w:proofErr w:type="spellEnd"/>
      <w:r w:rsidRPr="007D2B5C">
        <w:rPr>
          <w:rFonts w:ascii="Cambria" w:eastAsia="Times" w:hAnsi="Cambria" w:cs="Cambria"/>
          <w:sz w:val="22"/>
          <w:szCs w:val="22"/>
          <w:lang w:val="zh-CN"/>
        </w:rPr>
        <w:t xml:space="preserve"> </w:t>
      </w:r>
      <w:proofErr w:type="spellStart"/>
      <w:r w:rsidRPr="007D2B5C">
        <w:rPr>
          <w:rFonts w:ascii="Cambria" w:eastAsia="Times" w:hAnsi="Cambria" w:cs="Cambria"/>
          <w:sz w:val="22"/>
          <w:szCs w:val="22"/>
        </w:rPr>
        <w:t>kepada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pengelola</w:t>
      </w:r>
      <w:proofErr w:type="spellEnd"/>
      <w:r w:rsidRPr="007D2B5C">
        <w:rPr>
          <w:rFonts w:ascii="Cambria" w:eastAsia="Times" w:hAnsi="Cambria" w:cs="Cambria"/>
          <w:sz w:val="22"/>
          <w:szCs w:val="22"/>
        </w:rPr>
        <w:t xml:space="preserve"> zakat, </w:t>
      </w:r>
      <w:proofErr w:type="spellStart"/>
      <w:r w:rsidRPr="007D2B5C">
        <w:rPr>
          <w:rFonts w:ascii="Cambria" w:eastAsia="Times" w:hAnsi="Cambria" w:cs="Cambria"/>
          <w:sz w:val="22"/>
          <w:szCs w:val="22"/>
        </w:rPr>
        <w:t>pembuat</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kebijakan</w:t>
      </w:r>
      <w:proofErr w:type="spellEnd"/>
      <w:r w:rsidRPr="007D2B5C">
        <w:rPr>
          <w:rFonts w:ascii="Cambria" w:eastAsia="Times" w:hAnsi="Cambria" w:cs="Cambria"/>
          <w:sz w:val="22"/>
          <w:szCs w:val="22"/>
        </w:rPr>
        <w:t>, dan </w:t>
      </w:r>
      <w:proofErr w:type="spellStart"/>
      <w:r w:rsidRPr="007D2B5C">
        <w:rPr>
          <w:rFonts w:ascii="Cambria" w:eastAsia="Times" w:hAnsi="Cambria" w:cs="Cambria"/>
          <w:i/>
          <w:iCs/>
          <w:sz w:val="22"/>
          <w:szCs w:val="22"/>
        </w:rPr>
        <w:t>muzaki</w:t>
      </w:r>
      <w:proofErr w:type="spellEnd"/>
      <w:r w:rsidRPr="007D2B5C">
        <w:rPr>
          <w:rFonts w:ascii="Cambria" w:eastAsia="Times" w:hAnsi="Cambria" w:cs="Cambria"/>
          <w:i/>
          <w:iCs/>
          <w:sz w:val="22"/>
          <w:szCs w:val="22"/>
          <w:lang w:val="zh-CN"/>
        </w:rPr>
        <w:t xml:space="preserve">. </w:t>
      </w:r>
      <w:proofErr w:type="spellStart"/>
      <w:r w:rsidRPr="007D2B5C">
        <w:rPr>
          <w:rFonts w:ascii="Cambria" w:eastAsia="Times" w:hAnsi="Cambria" w:cs="Cambria"/>
          <w:sz w:val="22"/>
          <w:szCs w:val="22"/>
        </w:rPr>
        <w:t>Apalagi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jika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kita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melihat</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sejarah</w:t>
      </w:r>
      <w:proofErr w:type="spellEnd"/>
      <w:r w:rsidRPr="007D2B5C">
        <w:rPr>
          <w:rFonts w:ascii="Cambria" w:eastAsia="Times" w:hAnsi="Cambria" w:cs="Cambria"/>
          <w:sz w:val="22"/>
          <w:szCs w:val="22"/>
        </w:rPr>
        <w:t xml:space="preserve"> Islam pada masa</w:t>
      </w:r>
      <w:r w:rsidRPr="007D2B5C">
        <w:rPr>
          <w:rFonts w:ascii="Cambria" w:eastAsia="Times" w:hAnsi="Cambria" w:cs="Cambria"/>
          <w:sz w:val="22"/>
          <w:szCs w:val="22"/>
          <w:lang w:val="zh-CN"/>
        </w:rPr>
        <w:t xml:space="preserve"> </w:t>
      </w:r>
      <w:r w:rsidRPr="007D2B5C">
        <w:rPr>
          <w:rFonts w:ascii="Cambria" w:eastAsia="Times" w:hAnsi="Cambria" w:cs="Cambria"/>
          <w:sz w:val="22"/>
          <w:szCs w:val="22"/>
        </w:rPr>
        <w:t xml:space="preserve">era Nabi Muhammad (saw) dan </w:t>
      </w:r>
      <w:proofErr w:type="spellStart"/>
      <w:r w:rsidRPr="007D2B5C">
        <w:rPr>
          <w:rFonts w:ascii="Cambria" w:eastAsia="Times" w:hAnsi="Cambria" w:cs="Cambria"/>
          <w:sz w:val="22"/>
          <w:szCs w:val="22"/>
        </w:rPr>
        <w:t>bahkan</w:t>
      </w:r>
      <w:proofErr w:type="spellEnd"/>
      <w:r w:rsidRPr="007D2B5C">
        <w:rPr>
          <w:rFonts w:ascii="Cambria" w:eastAsia="Times" w:hAnsi="Cambria" w:cs="Cambria"/>
          <w:sz w:val="22"/>
          <w:szCs w:val="22"/>
        </w:rPr>
        <w:t xml:space="preserve"> pada </w:t>
      </w:r>
      <w:proofErr w:type="spellStart"/>
      <w:r w:rsidRPr="007D2B5C">
        <w:rPr>
          <w:rFonts w:ascii="Cambria" w:eastAsia="Times" w:hAnsi="Cambria" w:cs="Cambria"/>
          <w:sz w:val="22"/>
          <w:szCs w:val="22"/>
        </w:rPr>
        <w:t>periode</w:t>
      </w:r>
      <w:proofErr w:type="spellEnd"/>
      <w:r w:rsidRPr="007D2B5C">
        <w:rPr>
          <w:rFonts w:ascii="Cambria" w:eastAsia="Times" w:hAnsi="Cambria" w:cs="Cambria"/>
          <w:sz w:val="22"/>
          <w:szCs w:val="22"/>
        </w:rPr>
        <w:t xml:space="preserve"> para </w:t>
      </w:r>
      <w:proofErr w:type="spellStart"/>
      <w:r w:rsidRPr="007D2B5C">
        <w:rPr>
          <w:rFonts w:ascii="Cambria" w:eastAsia="Times" w:hAnsi="Cambria" w:cs="Cambria"/>
          <w:sz w:val="22"/>
          <w:szCs w:val="22"/>
        </w:rPr>
        <w:t>nabi</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sebelumnya</w:t>
      </w:r>
      <w:proofErr w:type="spellEnd"/>
      <w:r w:rsidRPr="007D2B5C">
        <w:rPr>
          <w:rFonts w:ascii="Cambria" w:eastAsia="Times" w:hAnsi="Cambria" w:cs="Cambria"/>
          <w:sz w:val="22"/>
          <w:szCs w:val="22"/>
        </w:rPr>
        <w:t xml:space="preserve"> </w:t>
      </w:r>
      <w:proofErr w:type="spellStart"/>
      <w:r w:rsidRPr="007D2B5C">
        <w:rPr>
          <w:rFonts w:ascii="Cambria" w:eastAsia="Times" w:hAnsi="Cambria" w:cs="Cambria"/>
          <w:sz w:val="22"/>
          <w:szCs w:val="22"/>
        </w:rPr>
        <w:t>diSejarah</w:t>
      </w:r>
      <w:proofErr w:type="spellEnd"/>
      <w:r w:rsidRPr="007D2B5C">
        <w:rPr>
          <w:rFonts w:ascii="Cambria" w:eastAsia="Times" w:hAnsi="Cambria" w:cs="Cambria"/>
          <w:sz w:val="22"/>
          <w:szCs w:val="22"/>
        </w:rPr>
        <w:t xml:space="preserve"> Islam, Tuhan Yang Maha </w:t>
      </w:r>
      <w:proofErr w:type="spellStart"/>
      <w:r w:rsidRPr="007D2B5C">
        <w:rPr>
          <w:rFonts w:ascii="Cambria" w:eastAsia="Times" w:hAnsi="Cambria" w:cs="Cambria"/>
          <w:sz w:val="22"/>
          <w:szCs w:val="22"/>
        </w:rPr>
        <w:t>Esa</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memberikan kewajiban kepada pemeluk agama</w:t>
      </w:r>
      <w:r w:rsidRPr="007D2B5C">
        <w:rPr>
          <w:rFonts w:ascii="Cambria" w:eastAsia="Times" w:hAnsi="Cambria" w:cs="Cambria"/>
          <w:sz w:val="22"/>
          <w:szCs w:val="22"/>
        </w:rPr>
        <w:t xml:space="preserve"> Islam </w:t>
      </w:r>
      <w:proofErr w:type="spellStart"/>
      <w:r w:rsidRPr="007D2B5C">
        <w:rPr>
          <w:rFonts w:ascii="Cambria" w:eastAsia="Times" w:hAnsi="Cambria" w:cs="Cambria"/>
          <w:sz w:val="22"/>
          <w:szCs w:val="22"/>
        </w:rPr>
        <w:t>untuk</w:t>
      </w:r>
      <w:proofErr w:type="spellEnd"/>
      <w:r w:rsidRPr="007D2B5C">
        <w:rPr>
          <w:rFonts w:ascii="Cambria" w:eastAsia="Times" w:hAnsi="Cambria" w:cs="Cambria"/>
          <w:sz w:val="22"/>
          <w:szCs w:val="22"/>
        </w:rPr>
        <w:t xml:space="preserve"> </w:t>
      </w:r>
      <w:r w:rsidRPr="007D2B5C">
        <w:rPr>
          <w:rFonts w:ascii="Cambria" w:eastAsia="Times" w:hAnsi="Cambria" w:cs="Cambria"/>
          <w:sz w:val="22"/>
          <w:szCs w:val="22"/>
          <w:lang w:val="zh-CN"/>
        </w:rPr>
        <w:t>berzakat</w:t>
      </w:r>
      <w:r w:rsidRPr="007D2B5C">
        <w:rPr>
          <w:rFonts w:ascii="Cambria" w:eastAsia="Times" w:hAnsi="Cambria" w:cs="Cambria"/>
          <w:sz w:val="22"/>
          <w:szCs w:val="22"/>
        </w:rPr>
        <w:t xml:space="preserve">. Allah </w:t>
      </w:r>
      <w:proofErr w:type="spellStart"/>
      <w:r w:rsidRPr="007D2B5C">
        <w:rPr>
          <w:rFonts w:ascii="Cambria" w:eastAsia="Times" w:hAnsi="Cambria" w:cs="Cambria"/>
          <w:sz w:val="22"/>
          <w:szCs w:val="22"/>
        </w:rPr>
        <w:t>Ta'ala</w:t>
      </w:r>
      <w:proofErr w:type="spellEnd"/>
      <w:r w:rsidRPr="007D2B5C">
        <w:rPr>
          <w:rFonts w:ascii="Cambria" w:eastAsia="Times" w:hAnsi="Cambria" w:cs="Cambria"/>
          <w:sz w:val="22"/>
          <w:szCs w:val="22"/>
          <w:lang w:val="zh-CN"/>
        </w:rPr>
        <w:t xml:space="preserve"> </w:t>
      </w:r>
      <w:r w:rsidRPr="007D2B5C">
        <w:rPr>
          <w:rFonts w:ascii="Cambria" w:eastAsia="Times" w:hAnsi="Cambria" w:cs="Cambria"/>
          <w:sz w:val="22"/>
          <w:szCs w:val="22"/>
        </w:rPr>
        <w:t xml:space="preserve">Dalam Al-Qur'an Surat Al-Baqarah </w:t>
      </w:r>
      <w:proofErr w:type="spellStart"/>
      <w:r w:rsidRPr="007D2B5C">
        <w:rPr>
          <w:rFonts w:ascii="Cambria" w:eastAsia="Times" w:hAnsi="Cambria" w:cs="Cambria"/>
          <w:sz w:val="22"/>
          <w:szCs w:val="22"/>
        </w:rPr>
        <w:t>ayat</w:t>
      </w:r>
      <w:proofErr w:type="spellEnd"/>
      <w:r w:rsidRPr="007D2B5C">
        <w:rPr>
          <w:rFonts w:ascii="Cambria" w:eastAsia="Times" w:hAnsi="Cambria" w:cs="Cambria"/>
          <w:sz w:val="22"/>
          <w:szCs w:val="22"/>
        </w:rPr>
        <w:t xml:space="preserve"> 110 </w:t>
      </w:r>
      <w:proofErr w:type="spellStart"/>
      <w:r w:rsidRPr="007D2B5C">
        <w:rPr>
          <w:rFonts w:ascii="Cambria" w:eastAsia="Times" w:hAnsi="Cambria" w:cs="Cambria"/>
          <w:sz w:val="22"/>
          <w:szCs w:val="22"/>
        </w:rPr>
        <w:t>disebutkan</w:t>
      </w:r>
      <w:proofErr w:type="spellEnd"/>
      <w:r w:rsidRPr="007D2B5C">
        <w:rPr>
          <w:rFonts w:ascii="Cambria" w:eastAsia="Times" w:hAnsi="Cambria" w:cs="Cambria"/>
          <w:sz w:val="22"/>
          <w:szCs w:val="22"/>
        </w:rPr>
        <w:t>:</w:t>
      </w:r>
      <w:r w:rsidRPr="007D2B5C">
        <w:rPr>
          <w:rFonts w:ascii="Cambria" w:eastAsia="Times" w:hAnsi="Cambria" w:cs="Cambria"/>
          <w:sz w:val="22"/>
          <w:szCs w:val="22"/>
          <w:lang w:val="zh-CN"/>
        </w:rPr>
        <w:t xml:space="preserve"> </w:t>
      </w:r>
      <w:r w:rsidRPr="007D2B5C">
        <w:rPr>
          <w:rFonts w:ascii="Cambria" w:eastAsia="Times" w:hAnsi="Cambria" w:cs="Cambria"/>
          <w:i/>
          <w:iCs/>
          <w:sz w:val="22"/>
          <w:szCs w:val="22"/>
        </w:rPr>
        <w:t xml:space="preserve">“Dan </w:t>
      </w:r>
      <w:proofErr w:type="spellStart"/>
      <w:r w:rsidRPr="007D2B5C">
        <w:rPr>
          <w:rFonts w:ascii="Cambria" w:eastAsia="Times" w:hAnsi="Cambria" w:cs="Cambria"/>
          <w:i/>
          <w:iCs/>
          <w:sz w:val="22"/>
          <w:szCs w:val="22"/>
        </w:rPr>
        <w:t>dirikanlah</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shalat</w:t>
      </w:r>
      <w:proofErr w:type="spellEnd"/>
      <w:r w:rsidRPr="007D2B5C">
        <w:rPr>
          <w:rFonts w:ascii="Cambria" w:eastAsia="Times" w:hAnsi="Cambria" w:cs="Cambria"/>
          <w:i/>
          <w:iCs/>
          <w:sz w:val="22"/>
          <w:szCs w:val="22"/>
        </w:rPr>
        <w:t xml:space="preserve"> dan </w:t>
      </w:r>
      <w:proofErr w:type="spellStart"/>
      <w:r w:rsidRPr="007D2B5C">
        <w:rPr>
          <w:rFonts w:ascii="Cambria" w:eastAsia="Times" w:hAnsi="Cambria" w:cs="Cambria"/>
          <w:i/>
          <w:iCs/>
          <w:sz w:val="22"/>
          <w:szCs w:val="22"/>
        </w:rPr>
        <w:t>berilah</w:t>
      </w:r>
      <w:proofErr w:type="spellEnd"/>
      <w:r w:rsidRPr="007D2B5C">
        <w:rPr>
          <w:rFonts w:ascii="Cambria" w:eastAsia="Times" w:hAnsi="Cambria" w:cs="Cambria"/>
          <w:i/>
          <w:iCs/>
          <w:sz w:val="22"/>
          <w:szCs w:val="22"/>
        </w:rPr>
        <w:t xml:space="preserve"> zakat, dan </w:t>
      </w:r>
      <w:proofErr w:type="spellStart"/>
      <w:r w:rsidRPr="007D2B5C">
        <w:rPr>
          <w:rFonts w:ascii="Cambria" w:eastAsia="Times" w:hAnsi="Cambria" w:cs="Cambria"/>
          <w:i/>
          <w:iCs/>
          <w:sz w:val="22"/>
          <w:szCs w:val="22"/>
        </w:rPr>
        <w:t>kebaikan</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apa</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saja</w:t>
      </w:r>
      <w:proofErr w:type="spellEnd"/>
      <w:r w:rsidRPr="007D2B5C">
        <w:rPr>
          <w:rFonts w:ascii="Cambria" w:eastAsia="Times" w:hAnsi="Cambria" w:cs="Cambria"/>
          <w:i/>
          <w:iCs/>
          <w:sz w:val="22"/>
          <w:szCs w:val="22"/>
        </w:rPr>
        <w:t xml:space="preserve"> yang </w:t>
      </w:r>
      <w:proofErr w:type="spellStart"/>
      <w:r w:rsidRPr="007D2B5C">
        <w:rPr>
          <w:rFonts w:ascii="Cambria" w:eastAsia="Times" w:hAnsi="Cambria" w:cs="Cambria"/>
          <w:i/>
          <w:iCs/>
          <w:sz w:val="22"/>
          <w:szCs w:val="22"/>
        </w:rPr>
        <w:t>kamu</w:t>
      </w:r>
      <w:proofErr w:type="spellEnd"/>
      <w:r w:rsidRPr="007D2B5C">
        <w:rPr>
          <w:rFonts w:ascii="Cambria" w:eastAsia="Times" w:hAnsi="Cambria" w:cs="Cambria"/>
          <w:i/>
          <w:iCs/>
          <w:sz w:val="22"/>
          <w:szCs w:val="22"/>
        </w:rPr>
        <w:t xml:space="preserve"> </w:t>
      </w:r>
      <w:proofErr w:type="spellStart"/>
      <w:proofErr w:type="gramStart"/>
      <w:r w:rsidRPr="007D2B5C">
        <w:rPr>
          <w:rFonts w:ascii="Cambria" w:eastAsia="Times" w:hAnsi="Cambria" w:cs="Cambria"/>
          <w:i/>
          <w:iCs/>
          <w:sz w:val="22"/>
          <w:szCs w:val="22"/>
        </w:rPr>
        <w:t>niatkan”dirimu</w:t>
      </w:r>
      <w:proofErr w:type="spellEnd"/>
      <w:proofErr w:type="gram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sendiri</w:t>
      </w:r>
      <w:proofErr w:type="spellEnd"/>
      <w:r w:rsidRPr="007D2B5C">
        <w:rPr>
          <w:rFonts w:ascii="Cambria" w:eastAsia="Times" w:hAnsi="Cambria" w:cs="Cambria"/>
          <w:i/>
          <w:iCs/>
          <w:sz w:val="22"/>
          <w:szCs w:val="22"/>
        </w:rPr>
        <w:t xml:space="preserve"> - </w:t>
      </w:r>
      <w:proofErr w:type="spellStart"/>
      <w:r w:rsidRPr="007D2B5C">
        <w:rPr>
          <w:rFonts w:ascii="Cambria" w:eastAsia="Times" w:hAnsi="Cambria" w:cs="Cambria"/>
          <w:i/>
          <w:iCs/>
          <w:sz w:val="22"/>
          <w:szCs w:val="22"/>
        </w:rPr>
        <w:t>kamu</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akan</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menemukannya</w:t>
      </w:r>
      <w:proofErr w:type="spellEnd"/>
      <w:r w:rsidRPr="007D2B5C">
        <w:rPr>
          <w:rFonts w:ascii="Cambria" w:eastAsia="Times" w:hAnsi="Cambria" w:cs="Cambria"/>
          <w:i/>
          <w:iCs/>
          <w:sz w:val="22"/>
          <w:szCs w:val="22"/>
        </w:rPr>
        <w:t xml:space="preserve"> di </w:t>
      </w:r>
      <w:proofErr w:type="spellStart"/>
      <w:r w:rsidRPr="007D2B5C">
        <w:rPr>
          <w:rFonts w:ascii="Cambria" w:eastAsia="Times" w:hAnsi="Cambria" w:cs="Cambria"/>
          <w:i/>
          <w:iCs/>
          <w:sz w:val="22"/>
          <w:szCs w:val="22"/>
        </w:rPr>
        <w:t>sisi</w:t>
      </w:r>
      <w:proofErr w:type="spellEnd"/>
      <w:r w:rsidRPr="007D2B5C">
        <w:rPr>
          <w:rFonts w:ascii="Cambria" w:eastAsia="Times" w:hAnsi="Cambria" w:cs="Cambria"/>
          <w:i/>
          <w:iCs/>
          <w:sz w:val="22"/>
          <w:szCs w:val="22"/>
        </w:rPr>
        <w:t xml:space="preserve"> Allah. </w:t>
      </w:r>
      <w:proofErr w:type="spellStart"/>
      <w:r w:rsidRPr="007D2B5C">
        <w:rPr>
          <w:rFonts w:ascii="Cambria" w:eastAsia="Times" w:hAnsi="Cambria" w:cs="Cambria"/>
          <w:i/>
          <w:iCs/>
          <w:sz w:val="22"/>
          <w:szCs w:val="22"/>
        </w:rPr>
        <w:t>Sesungguhnya</w:t>
      </w:r>
      <w:proofErr w:type="spellEnd"/>
      <w:r w:rsidRPr="007D2B5C">
        <w:rPr>
          <w:rFonts w:ascii="Cambria" w:eastAsia="Times" w:hAnsi="Cambria" w:cs="Cambria"/>
          <w:i/>
          <w:iCs/>
          <w:sz w:val="22"/>
          <w:szCs w:val="22"/>
        </w:rPr>
        <w:t xml:space="preserve"> Allah Maha </w:t>
      </w:r>
      <w:proofErr w:type="spellStart"/>
      <w:r w:rsidRPr="007D2B5C">
        <w:rPr>
          <w:rFonts w:ascii="Cambria" w:eastAsia="Times" w:hAnsi="Cambria" w:cs="Cambria"/>
          <w:i/>
          <w:iCs/>
          <w:sz w:val="22"/>
          <w:szCs w:val="22"/>
        </w:rPr>
        <w:t>Melihat</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segala</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sesuatu</w:t>
      </w:r>
      <w:proofErr w:type="spellEnd"/>
      <w:r w:rsidRPr="007D2B5C">
        <w:rPr>
          <w:rFonts w:ascii="Cambria" w:eastAsia="Times" w:hAnsi="Cambria" w:cs="Cambria"/>
          <w:i/>
          <w:iCs/>
          <w:sz w:val="22"/>
          <w:szCs w:val="22"/>
        </w:rPr>
        <w:t xml:space="preserve"> yang </w:t>
      </w:r>
      <w:proofErr w:type="spellStart"/>
      <w:r w:rsidRPr="007D2B5C">
        <w:rPr>
          <w:rFonts w:ascii="Cambria" w:eastAsia="Times" w:hAnsi="Cambria" w:cs="Cambria"/>
          <w:i/>
          <w:iCs/>
          <w:sz w:val="22"/>
          <w:szCs w:val="22"/>
        </w:rPr>
        <w:t>kamu</w:t>
      </w:r>
      <w:proofErr w:type="spellEnd"/>
      <w:r w:rsidRPr="007D2B5C">
        <w:rPr>
          <w:rFonts w:ascii="Cambria" w:eastAsia="Times" w:hAnsi="Cambria" w:cs="Cambria"/>
          <w:i/>
          <w:iCs/>
          <w:sz w:val="22"/>
          <w:szCs w:val="22"/>
        </w:rPr>
        <w:t xml:space="preserve"> </w:t>
      </w:r>
      <w:proofErr w:type="spellStart"/>
      <w:r w:rsidRPr="007D2B5C">
        <w:rPr>
          <w:rFonts w:ascii="Cambria" w:eastAsia="Times" w:hAnsi="Cambria" w:cs="Cambria"/>
          <w:i/>
          <w:iCs/>
          <w:sz w:val="22"/>
          <w:szCs w:val="22"/>
        </w:rPr>
        <w:t>kerjakan</w:t>
      </w:r>
      <w:proofErr w:type="spellEnd"/>
      <w:proofErr w:type="gramStart"/>
      <w:r w:rsidRPr="007D2B5C">
        <w:rPr>
          <w:rFonts w:ascii="Cambria" w:eastAsia="Times" w:hAnsi="Cambria" w:cs="Cambria"/>
          <w:i/>
          <w:iCs/>
          <w:sz w:val="22"/>
          <w:szCs w:val="22"/>
        </w:rPr>
        <w:t>”</w:t>
      </w:r>
      <w:r w:rsidRPr="007D2B5C">
        <w:rPr>
          <w:rFonts w:ascii="Cambria" w:eastAsia="Times" w:hAnsi="Cambria" w:cs="Cambria"/>
          <w:sz w:val="22"/>
          <w:szCs w:val="22"/>
        </w:rPr>
        <w:t> .</w:t>
      </w:r>
      <w:proofErr w:type="gramEnd"/>
    </w:p>
    <w:p w:rsidR="000F4C4B" w:rsidRPr="007D2B5C" w:rsidRDefault="000F4C4B" w:rsidP="007D2B5C">
      <w:pPr>
        <w:spacing w:line="276" w:lineRule="auto"/>
        <w:ind w:firstLine="420"/>
        <w:jc w:val="both"/>
        <w:rPr>
          <w:rFonts w:ascii="Cambria" w:eastAsia="Times" w:hAnsi="Cambria" w:cs="Cambria"/>
          <w:sz w:val="22"/>
          <w:szCs w:val="22"/>
        </w:rPr>
      </w:pPr>
    </w:p>
    <w:p w:rsidR="000F4C4B" w:rsidRPr="006C5563" w:rsidRDefault="00A748DC" w:rsidP="007D2B5C">
      <w:pPr>
        <w:spacing w:line="276" w:lineRule="auto"/>
        <w:jc w:val="both"/>
        <w:rPr>
          <w:rFonts w:ascii="Cambria" w:eastAsia="SimSun" w:hAnsi="Cambria" w:cs="Cambria"/>
          <w:b/>
          <w:bCs/>
          <w:sz w:val="22"/>
          <w:szCs w:val="22"/>
          <w:lang w:val="zh-CN"/>
        </w:rPr>
      </w:pPr>
      <w:r w:rsidRPr="006C5563">
        <w:rPr>
          <w:rFonts w:ascii="Cambria" w:eastAsia="Times" w:hAnsi="Cambria" w:cs="Cambria"/>
          <w:b/>
          <w:bCs/>
          <w:sz w:val="22"/>
          <w:szCs w:val="22"/>
          <w:lang w:val="zh-CN"/>
        </w:rPr>
        <w:t xml:space="preserve">H3 : </w:t>
      </w:r>
      <w:r w:rsidRPr="006C5563">
        <w:rPr>
          <w:rFonts w:ascii="Cambria" w:eastAsia="SimSun" w:hAnsi="Cambria" w:cs="Cambria"/>
          <w:b/>
          <w:bCs/>
          <w:sz w:val="22"/>
          <w:szCs w:val="22"/>
          <w:lang w:val="zh-CN"/>
        </w:rPr>
        <w:t>Kebijakan pimpinan memperkuat atau meperlemah pengaruh</w:t>
      </w:r>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kepercayaan</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muzakki</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terhadap</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minat</w:t>
      </w:r>
      <w:proofErr w:type="spellEnd"/>
      <w:r w:rsidRPr="006C5563">
        <w:rPr>
          <w:rFonts w:ascii="Cambria" w:eastAsia="SimSun" w:hAnsi="Cambria" w:cs="Cambria"/>
          <w:b/>
          <w:bCs/>
          <w:sz w:val="22"/>
          <w:szCs w:val="22"/>
        </w:rPr>
        <w:t xml:space="preserve"> </w:t>
      </w:r>
      <w:proofErr w:type="spellStart"/>
      <w:r w:rsidRPr="006C5563">
        <w:rPr>
          <w:rFonts w:ascii="Cambria" w:eastAsia="SimSun" w:hAnsi="Cambria" w:cs="Cambria"/>
          <w:b/>
          <w:bCs/>
          <w:sz w:val="22"/>
          <w:szCs w:val="22"/>
        </w:rPr>
        <w:t>membayar</w:t>
      </w:r>
      <w:proofErr w:type="spellEnd"/>
      <w:r w:rsidRPr="006C5563">
        <w:rPr>
          <w:rFonts w:ascii="Cambria" w:eastAsia="SimSun" w:hAnsi="Cambria" w:cs="Cambria"/>
          <w:b/>
          <w:bCs/>
          <w:sz w:val="22"/>
          <w:szCs w:val="22"/>
        </w:rPr>
        <w:t xml:space="preserve"> zakat </w:t>
      </w:r>
      <w:proofErr w:type="spellStart"/>
      <w:r w:rsidRPr="006C5563">
        <w:rPr>
          <w:rFonts w:ascii="Cambria" w:eastAsia="SimSun" w:hAnsi="Cambria" w:cs="Cambria"/>
          <w:b/>
          <w:bCs/>
          <w:sz w:val="22"/>
          <w:szCs w:val="22"/>
        </w:rPr>
        <w:t>profesi</w:t>
      </w:r>
      <w:proofErr w:type="spellEnd"/>
      <w:r w:rsidRPr="006C5563">
        <w:rPr>
          <w:rFonts w:ascii="Cambria" w:eastAsia="SimSun" w:hAnsi="Cambria" w:cs="Cambria"/>
          <w:b/>
          <w:bCs/>
          <w:sz w:val="22"/>
          <w:szCs w:val="22"/>
        </w:rPr>
        <w:t xml:space="preserve"> di </w:t>
      </w:r>
      <w:r w:rsidRPr="006C5563">
        <w:rPr>
          <w:rFonts w:ascii="Cambria" w:eastAsia="SimSun" w:hAnsi="Cambria" w:cs="Cambria"/>
          <w:b/>
          <w:bCs/>
          <w:sz w:val="22"/>
          <w:szCs w:val="22"/>
          <w:lang w:val="zh-CN"/>
        </w:rPr>
        <w:t>Elzawa</w:t>
      </w:r>
    </w:p>
    <w:p w:rsidR="000F4C4B" w:rsidRPr="007D2B5C" w:rsidRDefault="00A748DC" w:rsidP="007D2B5C">
      <w:pPr>
        <w:spacing w:line="276" w:lineRule="auto"/>
        <w:ind w:firstLine="851"/>
        <w:jc w:val="both"/>
        <w:rPr>
          <w:rFonts w:ascii="Cambria" w:eastAsia="Times New Roman" w:hAnsi="Cambria" w:cs="Cambria"/>
          <w:color w:val="000000"/>
          <w:sz w:val="22"/>
          <w:szCs w:val="22"/>
          <w:lang w:val="zh-CN"/>
        </w:rPr>
      </w:pPr>
      <w:r w:rsidRPr="007D2B5C">
        <w:rPr>
          <w:rFonts w:ascii="Cambria" w:eastAsia="Times New Roman" w:hAnsi="Cambria" w:cs="Cambria"/>
          <w:color w:val="000000"/>
          <w:sz w:val="22"/>
          <w:szCs w:val="22"/>
          <w:lang w:val="zh-CN"/>
        </w:rPr>
        <w:t>Hasil penelitian kebijakan pimpinan sebagai variabel yang memoderasi hubungan kepercayaan muzakki dengan minat melaksanakan zakat pada UPZ Elzawa menunjukkan bahwa kbijakan pimpinan tidak layak menjadi variabel moderasi. Kebijakan pimpinan tidak memperkuat ataupun tidak memperlemah hubungan anatara kepercayaan muzakki dengan minat membayar zakat. Hal ini mennjukkan bahwa adanya kemungkinan ketika muzakki memiliki kepercayaan yang tinggi terhadap UPZ El-Zawa maka k</w:t>
      </w:r>
      <w:proofErr w:type="spellStart"/>
      <w:r w:rsidRPr="007D2B5C">
        <w:rPr>
          <w:rFonts w:ascii="Cambria" w:eastAsia="Times" w:hAnsi="Cambria" w:cs="Cambria"/>
          <w:color w:val="000000"/>
          <w:sz w:val="22"/>
          <w:szCs w:val="22"/>
        </w:rPr>
        <w:t>epercayaan</w:t>
      </w:r>
      <w:proofErr w:type="spellEnd"/>
      <w:r w:rsidRPr="007D2B5C">
        <w:rPr>
          <w:rFonts w:ascii="Cambria" w:eastAsia="Times" w:hAnsi="Cambria" w:cs="Cambria"/>
          <w:color w:val="000000"/>
          <w:sz w:val="22"/>
          <w:szCs w:val="22"/>
          <w:lang w:val="zh-CN"/>
        </w:rPr>
        <w:t xml:space="preserve"> tersebut</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menyebabkan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muzakki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merasa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lebih</w:t>
      </w:r>
      <w:proofErr w:type="spellEnd"/>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nyaman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karena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lembaga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pengelola</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mengelola</w:t>
      </w:r>
      <w:proofErr w:type="spellEnd"/>
      <w:r w:rsidRPr="007D2B5C">
        <w:rPr>
          <w:rFonts w:ascii="Cambria" w:eastAsia="Times" w:hAnsi="Cambria" w:cs="Cambria"/>
          <w:color w:val="000000"/>
          <w:sz w:val="22"/>
          <w:szCs w:val="22"/>
        </w:rPr>
        <w:t xml:space="preserve"> dana zakat </w:t>
      </w:r>
      <w:r w:rsidRPr="007D2B5C">
        <w:rPr>
          <w:rFonts w:ascii="Cambria" w:eastAsia="Times" w:hAnsi="Cambria" w:cs="Cambria"/>
          <w:color w:val="000000"/>
          <w:sz w:val="22"/>
          <w:szCs w:val="22"/>
          <w:lang w:val="zh-CN"/>
        </w:rPr>
        <w:t xml:space="preserve">yang disalurkan </w:t>
      </w:r>
      <w:proofErr w:type="spellStart"/>
      <w:r w:rsidRPr="007D2B5C">
        <w:rPr>
          <w:rFonts w:ascii="Cambria" w:eastAsia="Times" w:hAnsi="Cambria" w:cs="Cambria"/>
          <w:color w:val="000000"/>
          <w:sz w:val="22"/>
          <w:szCs w:val="22"/>
        </w:rPr>
        <w:t>dengan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sebaik-baiknya</w:t>
      </w:r>
      <w:proofErr w:type="spellEnd"/>
      <w:r w:rsidRPr="007D2B5C">
        <w:rPr>
          <w:rFonts w:ascii="Cambria" w:eastAsia="Times" w:hAnsi="Cambria" w:cs="Cambria"/>
          <w:color w:val="000000"/>
          <w:sz w:val="22"/>
          <w:szCs w:val="22"/>
        </w:rPr>
        <w:t>.</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Keyakinan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seseorang</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terhadap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sesuatu</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akan</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niatnya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proofErr w:type="gramStart"/>
      <w:r w:rsidRPr="007D2B5C">
        <w:rPr>
          <w:rFonts w:ascii="Cambria" w:eastAsia="Times" w:hAnsi="Cambria" w:cs="Cambria"/>
          <w:color w:val="000000"/>
          <w:sz w:val="22"/>
          <w:szCs w:val="22"/>
        </w:rPr>
        <w:t>bertindak.Kepercayaan</w:t>
      </w:r>
      <w:proofErr w:type="spellEnd"/>
      <w:proofErr w:type="gram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ini</w:t>
      </w:r>
      <w:proofErr w:type="spellEnd"/>
      <w:r w:rsidRPr="007D2B5C">
        <w:rPr>
          <w:rFonts w:ascii="Cambria" w:eastAsia="Times" w:hAnsi="Cambria" w:cs="Cambria"/>
          <w:color w:val="000000"/>
          <w:sz w:val="22"/>
          <w:szCs w:val="22"/>
        </w:rPr>
        <w:t xml:space="preserve"> juga</w:t>
      </w:r>
      <w:r w:rsidRPr="007D2B5C">
        <w:rPr>
          <w:rFonts w:ascii="Cambria" w:eastAsia="Times" w:hAnsi="Cambria" w:cs="Cambria"/>
          <w:color w:val="000000"/>
          <w:sz w:val="22"/>
          <w:szCs w:val="22"/>
          <w:lang w:val="zh-CN"/>
        </w:rPr>
        <w:t xml:space="preserve"> </w:t>
      </w:r>
      <w:proofErr w:type="spellStart"/>
      <w:r w:rsidRPr="007D2B5C">
        <w:rPr>
          <w:rFonts w:ascii="Cambria" w:eastAsia="Times" w:hAnsi="Cambria" w:cs="Cambria"/>
          <w:color w:val="000000"/>
          <w:sz w:val="22"/>
          <w:szCs w:val="22"/>
        </w:rPr>
        <w:t>mempengaruhi</w:t>
      </w:r>
      <w:proofErr w:type="spellEnd"/>
      <w:r w:rsidRPr="007D2B5C">
        <w:rPr>
          <w:rFonts w:ascii="Cambria" w:eastAsia="Times" w:hAnsi="Cambria" w:cs="Cambria"/>
          <w:color w:val="000000"/>
          <w:sz w:val="22"/>
          <w:szCs w:val="22"/>
        </w:rPr>
        <w:t xml:space="preserve"> </w:t>
      </w:r>
      <w:r w:rsidRPr="007D2B5C">
        <w:rPr>
          <w:rFonts w:ascii="Cambria" w:eastAsia="Times" w:hAnsi="Cambria" w:cs="Cambria"/>
          <w:color w:val="000000"/>
          <w:sz w:val="22"/>
          <w:szCs w:val="22"/>
          <w:lang w:val="zh-CN"/>
        </w:rPr>
        <w:t>muzakki</w:t>
      </w:r>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untuk</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tetap</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menunaikan</w:t>
      </w:r>
      <w:proofErr w:type="spellEnd"/>
      <w:r w:rsidRPr="007D2B5C">
        <w:rPr>
          <w:rFonts w:ascii="Cambria" w:eastAsia="Times" w:hAnsi="Cambria" w:cs="Cambria"/>
          <w:color w:val="000000"/>
          <w:sz w:val="22"/>
          <w:szCs w:val="22"/>
        </w:rPr>
        <w:t xml:space="preserve"> zakat </w:t>
      </w:r>
      <w:proofErr w:type="spellStart"/>
      <w:r w:rsidRPr="007D2B5C">
        <w:rPr>
          <w:rFonts w:ascii="Cambria" w:eastAsia="Times" w:hAnsi="Cambria" w:cs="Cambria"/>
          <w:color w:val="000000"/>
          <w:sz w:val="22"/>
          <w:szCs w:val="22"/>
        </w:rPr>
        <w:t>secara</w:t>
      </w:r>
      <w:proofErr w:type="spellEnd"/>
      <w:r w:rsidRPr="007D2B5C">
        <w:rPr>
          <w:rFonts w:ascii="Cambria" w:eastAsia="Times" w:hAnsi="Cambria" w:cs="Cambria"/>
          <w:color w:val="000000"/>
          <w:sz w:val="22"/>
          <w:szCs w:val="22"/>
        </w:rPr>
        <w:t xml:space="preserve"> </w:t>
      </w:r>
      <w:proofErr w:type="spellStart"/>
      <w:r w:rsidRPr="007D2B5C">
        <w:rPr>
          <w:rFonts w:ascii="Cambria" w:eastAsia="Times" w:hAnsi="Cambria" w:cs="Cambria"/>
          <w:color w:val="000000"/>
          <w:sz w:val="22"/>
          <w:szCs w:val="22"/>
        </w:rPr>
        <w:t>rutin</w:t>
      </w:r>
      <w:proofErr w:type="spellEnd"/>
      <w:r w:rsidRPr="007D2B5C">
        <w:rPr>
          <w:rFonts w:ascii="Cambria" w:eastAsia="Times" w:hAnsi="Cambria" w:cs="Cambria"/>
          <w:color w:val="000000"/>
          <w:sz w:val="22"/>
          <w:szCs w:val="22"/>
          <w:lang w:val="zh-CN"/>
        </w:rPr>
        <w:t xml:space="preserve">. </w:t>
      </w:r>
    </w:p>
    <w:p w:rsidR="000F4C4B" w:rsidRPr="007D2B5C" w:rsidRDefault="000F4C4B" w:rsidP="007D2B5C">
      <w:pPr>
        <w:shd w:val="clear" w:color="auto" w:fill="FFFFFF"/>
        <w:spacing w:line="276" w:lineRule="auto"/>
        <w:rPr>
          <w:rFonts w:ascii="Cambria" w:eastAsia="SimSun" w:hAnsi="Cambria" w:cs="Cambria"/>
          <w:b/>
          <w:bCs/>
          <w:sz w:val="22"/>
          <w:szCs w:val="22"/>
          <w:lang w:val="zh-CN"/>
        </w:rPr>
      </w:pPr>
    </w:p>
    <w:p w:rsidR="000F4C4B" w:rsidRPr="006C5563" w:rsidRDefault="00A748DC" w:rsidP="007D2B5C">
      <w:pPr>
        <w:shd w:val="clear" w:color="auto" w:fill="FFFFFF"/>
        <w:spacing w:line="276" w:lineRule="auto"/>
        <w:rPr>
          <w:rFonts w:ascii="Cambria" w:eastAsia="SimSun" w:hAnsi="Cambria" w:cs="Cambria"/>
          <w:b/>
          <w:bCs/>
          <w:sz w:val="22"/>
          <w:szCs w:val="22"/>
          <w:lang w:val="en-ID"/>
        </w:rPr>
      </w:pPr>
      <w:r w:rsidRPr="006C5563">
        <w:rPr>
          <w:rFonts w:ascii="Cambria" w:eastAsia="SimSun" w:hAnsi="Cambria" w:cs="Cambria"/>
          <w:b/>
          <w:bCs/>
          <w:sz w:val="22"/>
          <w:szCs w:val="22"/>
          <w:lang w:val="zh-CN"/>
        </w:rPr>
        <w:t xml:space="preserve">KESIMPULAN </w:t>
      </w:r>
      <w:r w:rsidR="006C5563" w:rsidRPr="006C5563">
        <w:rPr>
          <w:rFonts w:ascii="Cambria" w:eastAsia="SimSun" w:hAnsi="Cambria" w:cs="Cambria"/>
          <w:b/>
          <w:bCs/>
          <w:sz w:val="22"/>
          <w:szCs w:val="22"/>
          <w:lang w:val="en-ID"/>
        </w:rPr>
        <w:t>DAN SARAN</w:t>
      </w:r>
    </w:p>
    <w:p w:rsidR="000F4C4B" w:rsidRPr="007D2B5C" w:rsidRDefault="00A748DC" w:rsidP="006C5563">
      <w:pPr>
        <w:spacing w:line="276" w:lineRule="auto"/>
        <w:ind w:firstLine="709"/>
        <w:jc w:val="both"/>
        <w:rPr>
          <w:rFonts w:ascii="Cambria" w:hAnsi="Cambria" w:cs="Cambria"/>
          <w:sz w:val="22"/>
          <w:szCs w:val="22"/>
          <w:lang w:val="zh-CN"/>
        </w:rPr>
      </w:pPr>
      <w:r w:rsidRPr="007D2B5C">
        <w:rPr>
          <w:rFonts w:ascii="Cambria" w:hAnsi="Cambria" w:cs="Cambria"/>
          <w:sz w:val="22"/>
          <w:szCs w:val="22"/>
          <w:lang w:val="zh-CN"/>
        </w:rPr>
        <w:t xml:space="preserve">Berdasarkan pada penelitian yang telah dilakukan, maka dapat disumpulkan bahwa : </w:t>
      </w:r>
    </w:p>
    <w:p w:rsidR="000F4C4B" w:rsidRPr="006C5563" w:rsidRDefault="00A748DC" w:rsidP="006C5563">
      <w:pPr>
        <w:pStyle w:val="ListParagraph"/>
        <w:numPr>
          <w:ilvl w:val="0"/>
          <w:numId w:val="3"/>
        </w:numPr>
        <w:spacing w:line="276" w:lineRule="auto"/>
        <w:ind w:left="426"/>
        <w:jc w:val="both"/>
        <w:rPr>
          <w:rFonts w:ascii="Cambria" w:hAnsi="Cambria" w:cs="Cambria"/>
          <w:sz w:val="22"/>
          <w:szCs w:val="22"/>
          <w:lang w:val="zh-CN"/>
        </w:rPr>
      </w:pPr>
      <w:r w:rsidRPr="006C5563">
        <w:rPr>
          <w:rFonts w:ascii="Cambria" w:hAnsi="Cambria" w:cs="Cambria"/>
          <w:sz w:val="22"/>
          <w:szCs w:val="22"/>
          <w:lang w:val="zh-CN"/>
        </w:rPr>
        <w:t>Terdapat pengaruh positif kepercayaan muzakki terhadap minat membayar zakat profesi di El-Zawa, artinya jika kepercayaan muzakki meningkat maka akan berpengaruh terhadap peningkatan minat membayar zakat profesi. Hal ini menunjukkan bahwa kepercayaan muzakki mampu mempengaruhi dosen UIN Malang untuk membayar zakat profesi di El-Zawa</w:t>
      </w:r>
    </w:p>
    <w:p w:rsidR="000F4C4B" w:rsidRPr="006C5563" w:rsidRDefault="00A748DC" w:rsidP="006C5563">
      <w:pPr>
        <w:pStyle w:val="ListParagraph"/>
        <w:numPr>
          <w:ilvl w:val="0"/>
          <w:numId w:val="3"/>
        </w:numPr>
        <w:spacing w:line="276" w:lineRule="auto"/>
        <w:ind w:left="426"/>
        <w:jc w:val="both"/>
        <w:rPr>
          <w:rFonts w:ascii="Cambria" w:hAnsi="Cambria" w:cs="Cambria"/>
          <w:sz w:val="22"/>
          <w:szCs w:val="22"/>
          <w:lang w:val="zh-CN"/>
        </w:rPr>
      </w:pPr>
      <w:r w:rsidRPr="006C5563">
        <w:rPr>
          <w:rFonts w:ascii="Cambria" w:hAnsi="Cambria" w:cs="Cambria"/>
          <w:sz w:val="22"/>
          <w:szCs w:val="22"/>
          <w:lang w:val="zh-CN"/>
        </w:rPr>
        <w:t xml:space="preserve">Terdapat pengaruh positif kebjikan pimpinan terhadap mint membayar zakat profesi di El-Zawa, artinya jika kebijakan pimpinan </w:t>
      </w:r>
      <w:r w:rsidRPr="006C5563">
        <w:rPr>
          <w:rFonts w:ascii="Cambria" w:eastAsia="Times" w:hAnsi="Cambria" w:cs="Cambria"/>
          <w:sz w:val="22"/>
          <w:szCs w:val="22"/>
          <w:lang w:val="zh-CN"/>
        </w:rPr>
        <w:t xml:space="preserve"> ditingkatkan dan tegakkan</w:t>
      </w:r>
      <w:r w:rsidRPr="006C5563">
        <w:rPr>
          <w:rFonts w:ascii="Cambria" w:eastAsia="Times" w:hAnsi="Cambria" w:cs="Cambria"/>
          <w:sz w:val="22"/>
          <w:szCs w:val="22"/>
        </w:rPr>
        <w:t xml:space="preserve"> </w:t>
      </w:r>
      <w:r w:rsidRPr="006C5563">
        <w:rPr>
          <w:rFonts w:ascii="Cambria" w:hAnsi="Cambria" w:cs="Cambria"/>
          <w:sz w:val="22"/>
          <w:szCs w:val="22"/>
          <w:lang w:val="zh-CN"/>
        </w:rPr>
        <w:t>maka akan berpengaruh terhadap peningkatan minat membayar zakat profesi. Hal ini menunjukkan bahwa kebijakan mampu mempengaruhi dosen UIN Malang untuk membayar zakat profesi di El-Zawa</w:t>
      </w:r>
    </w:p>
    <w:p w:rsidR="000F4C4B" w:rsidRPr="006C5563" w:rsidRDefault="00A748DC" w:rsidP="006C5563">
      <w:pPr>
        <w:pStyle w:val="ListParagraph"/>
        <w:numPr>
          <w:ilvl w:val="0"/>
          <w:numId w:val="3"/>
        </w:numPr>
        <w:spacing w:line="276" w:lineRule="auto"/>
        <w:ind w:left="426"/>
        <w:jc w:val="both"/>
        <w:rPr>
          <w:rFonts w:ascii="Cambria" w:hAnsi="Cambria" w:cs="Cambria"/>
          <w:sz w:val="22"/>
          <w:szCs w:val="22"/>
          <w:lang w:val="zh-CN"/>
        </w:rPr>
      </w:pPr>
      <w:r w:rsidRPr="006C5563">
        <w:rPr>
          <w:rFonts w:ascii="Cambria" w:hAnsi="Cambria" w:cs="Cambria"/>
          <w:sz w:val="22"/>
          <w:szCs w:val="22"/>
          <w:lang w:val="zh-CN"/>
        </w:rPr>
        <w:lastRenderedPageBreak/>
        <w:t>Terdapat pengaruh negatif kebjikan pimpinan memoderasi kepercayaan muzakki terhadap minat membayar zakat profesi di El-Zawa</w:t>
      </w:r>
      <w:r w:rsidRPr="006C5563">
        <w:rPr>
          <w:rFonts w:ascii="Cambria" w:hAnsi="Cambria" w:cs="Cambria"/>
          <w:sz w:val="22"/>
          <w:szCs w:val="22"/>
        </w:rPr>
        <w:t xml:space="preserve">, </w:t>
      </w:r>
      <w:r w:rsidRPr="006C5563">
        <w:rPr>
          <w:rFonts w:ascii="Cambria" w:hAnsi="Cambria" w:cs="Cambria"/>
          <w:sz w:val="22"/>
          <w:szCs w:val="22"/>
          <w:lang w:val="zh-CN"/>
        </w:rPr>
        <w:t>Hal ini menunjukkan bahwa kebijakan pimpinan tidak memoderasi kepercayaan muzakki untuk mem</w:t>
      </w:r>
      <w:r w:rsidR="00C9794B" w:rsidRPr="006C5563">
        <w:rPr>
          <w:rFonts w:ascii="Cambria" w:hAnsi="Cambria" w:cs="Cambria"/>
          <w:sz w:val="22"/>
          <w:szCs w:val="22"/>
          <w:lang w:val="zh-CN"/>
        </w:rPr>
        <w:t>bayar zakat profesi di El-Zawa.</w:t>
      </w:r>
    </w:p>
    <w:p w:rsidR="000F4C4B" w:rsidRPr="007D2B5C" w:rsidRDefault="000F4C4B" w:rsidP="007D2B5C">
      <w:pPr>
        <w:spacing w:line="276" w:lineRule="auto"/>
        <w:ind w:left="2940" w:firstLine="420"/>
        <w:jc w:val="both"/>
        <w:rPr>
          <w:rFonts w:ascii="Cambria" w:hAnsi="Cambria" w:cs="Cambria"/>
          <w:b/>
          <w:bCs/>
          <w:sz w:val="22"/>
          <w:szCs w:val="22"/>
          <w:lang w:val="zh-CN"/>
        </w:rPr>
      </w:pPr>
    </w:p>
    <w:p w:rsidR="000F4C4B" w:rsidRPr="007D2B5C" w:rsidRDefault="00A748DC" w:rsidP="007D2B5C">
      <w:pPr>
        <w:spacing w:line="276" w:lineRule="auto"/>
        <w:rPr>
          <w:rFonts w:ascii="Cambria" w:hAnsi="Cambria" w:cs="Cambria"/>
          <w:b/>
          <w:sz w:val="22"/>
          <w:szCs w:val="22"/>
          <w:lang w:val="zh-CN"/>
        </w:rPr>
      </w:pPr>
      <w:r w:rsidRPr="007D2B5C">
        <w:rPr>
          <w:rFonts w:ascii="Cambria" w:hAnsi="Cambria" w:cs="Cambria"/>
          <w:b/>
          <w:sz w:val="22"/>
          <w:szCs w:val="22"/>
          <w:lang w:val="zh-CN"/>
        </w:rPr>
        <w:t>DAFTAR PUSTAKA</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lang w:val="zh-CN"/>
        </w:rPr>
        <w:t>Antonio et al,(2020). “</w:t>
      </w:r>
      <w:r w:rsidRPr="007D2B5C">
        <w:rPr>
          <w:rFonts w:ascii="Cambria" w:eastAsia="SimSun" w:hAnsi="Cambria" w:cs="Cambria"/>
          <w:i/>
          <w:iCs/>
          <w:sz w:val="22"/>
          <w:szCs w:val="22"/>
        </w:rPr>
        <w:t>Optimizing Zakat Collection in the Digital Era:</w:t>
      </w:r>
      <w:r w:rsidR="006C5563">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Muzakki's</w:t>
      </w:r>
      <w:proofErr w:type="spellEnd"/>
      <w:r w:rsidR="006C5563">
        <w:rPr>
          <w:rFonts w:ascii="Cambria" w:eastAsia="SimSun" w:hAnsi="Cambria" w:cs="Cambria"/>
          <w:i/>
          <w:iCs/>
          <w:sz w:val="22"/>
          <w:szCs w:val="22"/>
        </w:rPr>
        <w:t xml:space="preserve"> </w:t>
      </w:r>
      <w:r w:rsidRPr="007D2B5C">
        <w:rPr>
          <w:rFonts w:ascii="Cambria" w:eastAsia="SimSun" w:hAnsi="Cambria" w:cs="Cambria"/>
          <w:i/>
          <w:iCs/>
          <w:sz w:val="22"/>
          <w:szCs w:val="22"/>
        </w:rPr>
        <w:t>Perception</w:t>
      </w:r>
      <w:r w:rsidRPr="007D2B5C">
        <w:rPr>
          <w:rFonts w:ascii="Cambria" w:eastAsia="SimSun" w:hAnsi="Cambria" w:cs="Cambria"/>
          <w:sz w:val="22"/>
          <w:szCs w:val="22"/>
          <w:lang w:val="zh-CN"/>
        </w:rPr>
        <w:t xml:space="preserve">”.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Dinamika</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Akuntansi</w:t>
      </w:r>
      <w:proofErr w:type="spellEnd"/>
      <w:r w:rsidRPr="007D2B5C">
        <w:rPr>
          <w:rFonts w:ascii="Cambria" w:eastAsia="SimSun" w:hAnsi="Cambria" w:cs="Cambria"/>
          <w:sz w:val="22"/>
          <w:szCs w:val="22"/>
        </w:rPr>
        <w:t xml:space="preserve"> dan </w:t>
      </w:r>
      <w:proofErr w:type="spellStart"/>
      <w:r w:rsidRPr="007D2B5C">
        <w:rPr>
          <w:rFonts w:ascii="Cambria" w:eastAsia="SimSun" w:hAnsi="Cambria" w:cs="Cambria"/>
          <w:sz w:val="22"/>
          <w:szCs w:val="22"/>
        </w:rPr>
        <w:t>Bisnis</w:t>
      </w:r>
      <w:proofErr w:type="spellEnd"/>
      <w:r w:rsidRPr="007D2B5C">
        <w:rPr>
          <w:rFonts w:ascii="Cambria" w:eastAsia="SimSun" w:hAnsi="Cambria" w:cs="Cambria"/>
          <w:sz w:val="22"/>
          <w:szCs w:val="22"/>
        </w:rPr>
        <w:t xml:space="preserve"> Vol. 7(2),</w:t>
      </w:r>
      <w:r w:rsidR="006C5563">
        <w:rPr>
          <w:rFonts w:ascii="Cambria" w:eastAsia="SimSun" w:hAnsi="Cambria" w:cs="Cambria"/>
          <w:sz w:val="22"/>
          <w:szCs w:val="22"/>
        </w:rPr>
        <w:t xml:space="preserve"> </w:t>
      </w:r>
      <w:r w:rsidRPr="007D2B5C">
        <w:rPr>
          <w:rFonts w:ascii="Cambria" w:eastAsia="SimSun" w:hAnsi="Cambria" w:cs="Cambria"/>
          <w:sz w:val="22"/>
          <w:szCs w:val="22"/>
        </w:rPr>
        <w:t>2020,</w:t>
      </w:r>
      <w:r w:rsidR="006C5563">
        <w:rPr>
          <w:rFonts w:ascii="Cambria" w:eastAsia="SimSun" w:hAnsi="Cambria" w:cs="Cambria"/>
          <w:sz w:val="22"/>
          <w:szCs w:val="22"/>
        </w:rPr>
        <w:t xml:space="preserve"> </w:t>
      </w:r>
      <w:r w:rsidRPr="007D2B5C">
        <w:rPr>
          <w:rFonts w:ascii="Cambria" w:eastAsia="SimSun" w:hAnsi="Cambria" w:cs="Cambria"/>
          <w:sz w:val="22"/>
          <w:szCs w:val="22"/>
        </w:rPr>
        <w:t>pp 235-254</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Annahl</w:t>
      </w:r>
      <w:proofErr w:type="spellEnd"/>
      <w:r w:rsidRPr="007D2B5C">
        <w:rPr>
          <w:rFonts w:ascii="Cambria" w:eastAsia="SimSun" w:hAnsi="Cambria" w:cs="Cambria"/>
          <w:sz w:val="22"/>
          <w:szCs w:val="22"/>
          <w:lang w:val="zh-CN"/>
        </w:rPr>
        <w:t xml:space="preserve">, </w:t>
      </w:r>
      <w:r w:rsidRPr="007D2B5C">
        <w:rPr>
          <w:rFonts w:ascii="Cambria" w:eastAsia="SimSun" w:hAnsi="Cambria" w:cs="Cambria"/>
          <w:sz w:val="22"/>
          <w:szCs w:val="22"/>
        </w:rPr>
        <w:t xml:space="preserve">Muhammad Akbar </w:t>
      </w:r>
      <w:proofErr w:type="spellStart"/>
      <w:r w:rsidRPr="007D2B5C">
        <w:rPr>
          <w:rFonts w:ascii="Cambria" w:eastAsia="SimSun" w:hAnsi="Cambria" w:cs="Cambria"/>
          <w:sz w:val="22"/>
          <w:szCs w:val="22"/>
        </w:rPr>
        <w:t>Fadzkurrahman</w:t>
      </w:r>
      <w:proofErr w:type="spellEnd"/>
      <w:r w:rsidRPr="007D2B5C">
        <w:rPr>
          <w:rFonts w:ascii="Cambria" w:eastAsia="SimSun" w:hAnsi="Cambria" w:cs="Cambria"/>
          <w:sz w:val="22"/>
          <w:szCs w:val="22"/>
          <w:lang w:val="zh-CN"/>
        </w:rPr>
        <w:t xml:space="preserve">. </w:t>
      </w:r>
      <w:r w:rsidRPr="007D2B5C">
        <w:rPr>
          <w:rFonts w:ascii="Cambria" w:eastAsia="SimSun" w:hAnsi="Cambria" w:cs="Cambria"/>
          <w:sz w:val="22"/>
          <w:szCs w:val="22"/>
        </w:rPr>
        <w:t xml:space="preserve">Al </w:t>
      </w:r>
      <w:proofErr w:type="spellStart"/>
      <w:r w:rsidRPr="007D2B5C">
        <w:rPr>
          <w:rFonts w:ascii="Cambria" w:eastAsia="SimSun" w:hAnsi="Cambria" w:cs="Cambria"/>
          <w:sz w:val="22"/>
          <w:szCs w:val="22"/>
        </w:rPr>
        <w:t>Anshory</w:t>
      </w:r>
      <w:proofErr w:type="spellEnd"/>
      <w:r w:rsidRPr="007D2B5C">
        <w:rPr>
          <w:rFonts w:ascii="Cambria" w:eastAsia="SimSun" w:hAnsi="Cambria" w:cs="Cambria"/>
          <w:sz w:val="22"/>
          <w:szCs w:val="22"/>
          <w:lang w:val="zh-CN"/>
        </w:rPr>
        <w:t xml:space="preserve">, </w:t>
      </w:r>
      <w:r w:rsidRPr="007D2B5C">
        <w:rPr>
          <w:rFonts w:ascii="Cambria" w:eastAsia="SimSun" w:hAnsi="Cambria" w:cs="Cambria"/>
          <w:sz w:val="22"/>
          <w:szCs w:val="22"/>
        </w:rPr>
        <w:t xml:space="preserve">Ali </w:t>
      </w:r>
      <w:proofErr w:type="gramStart"/>
      <w:r w:rsidRPr="007D2B5C">
        <w:rPr>
          <w:rFonts w:ascii="Cambria" w:eastAsia="SimSun" w:hAnsi="Cambria" w:cs="Cambria"/>
          <w:sz w:val="22"/>
          <w:szCs w:val="22"/>
        </w:rPr>
        <w:t xml:space="preserve">Chamani </w:t>
      </w:r>
      <w:r w:rsidRPr="007D2B5C">
        <w:rPr>
          <w:rFonts w:ascii="Cambria" w:eastAsia="SimSun" w:hAnsi="Cambria" w:cs="Cambria"/>
          <w:sz w:val="22"/>
          <w:szCs w:val="22"/>
          <w:lang w:val="zh-CN"/>
        </w:rPr>
        <w:t>.</w:t>
      </w:r>
      <w:proofErr w:type="gramEnd"/>
      <w:r w:rsidRPr="007D2B5C">
        <w:rPr>
          <w:rFonts w:ascii="Cambria" w:eastAsia="SimSun" w:hAnsi="Cambria" w:cs="Cambria"/>
          <w:sz w:val="22"/>
          <w:szCs w:val="22"/>
          <w:lang w:val="zh-CN"/>
        </w:rPr>
        <w:t xml:space="preserve"> dan Aulia,</w:t>
      </w:r>
      <w:r w:rsidR="006C5563">
        <w:rPr>
          <w:rFonts w:ascii="Cambria" w:eastAsia="SimSun" w:hAnsi="Cambria" w:cs="Cambria"/>
          <w:sz w:val="22"/>
          <w:szCs w:val="22"/>
          <w:lang w:val="en-ID"/>
        </w:rPr>
        <w:t xml:space="preserve"> </w:t>
      </w:r>
      <w:r w:rsidRPr="007D2B5C">
        <w:rPr>
          <w:rFonts w:ascii="Cambria" w:eastAsia="SimSun" w:hAnsi="Cambria" w:cs="Cambria"/>
          <w:sz w:val="22"/>
          <w:szCs w:val="22"/>
          <w:lang w:val="zh-CN"/>
        </w:rPr>
        <w:t>Madinah (2021). “ Why Do Muzakki Pay Throght Institussions? The Theory Of Planned Bhavior Application”</w:t>
      </w:r>
      <w:r w:rsidRPr="007D2B5C">
        <w:rPr>
          <w:rFonts w:ascii="Cambria" w:eastAsia="SimSun" w:hAnsi="Cambria" w:cs="Cambria"/>
          <w:sz w:val="22"/>
          <w:szCs w:val="22"/>
        </w:rPr>
        <w:t>Journal of Islamic Monetary Economics and Finance, Vol. 7, Special Issue 1 (2021)</w:t>
      </w:r>
    </w:p>
    <w:p w:rsidR="000F4C4B" w:rsidRPr="006C5563" w:rsidRDefault="00A748DC" w:rsidP="006C5563">
      <w:pPr>
        <w:spacing w:line="276" w:lineRule="auto"/>
        <w:ind w:left="709" w:hanging="709"/>
        <w:jc w:val="both"/>
        <w:rPr>
          <w:rFonts w:ascii="Cambria" w:eastAsia="SimSun" w:hAnsi="Cambria" w:cs="Cambria"/>
          <w:i/>
          <w:iCs/>
          <w:sz w:val="22"/>
          <w:szCs w:val="22"/>
        </w:rPr>
      </w:pPr>
      <w:proofErr w:type="spellStart"/>
      <w:r w:rsidRPr="007D2B5C">
        <w:rPr>
          <w:rFonts w:ascii="Cambria" w:eastAsia="SimSun" w:hAnsi="Cambria" w:cs="Cambria"/>
          <w:sz w:val="22"/>
          <w:szCs w:val="22"/>
        </w:rPr>
        <w:t>Athifah</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Bayinah</w:t>
      </w:r>
      <w:proofErr w:type="spellEnd"/>
      <w:r w:rsidRPr="007D2B5C">
        <w:rPr>
          <w:rFonts w:ascii="Cambria" w:eastAsia="SimSun" w:hAnsi="Cambria" w:cs="Cambria"/>
          <w:sz w:val="22"/>
          <w:szCs w:val="22"/>
        </w:rPr>
        <w:t xml:space="preserve">, A. N., &amp; Bahri, E. S. (2018). </w:t>
      </w:r>
      <w:proofErr w:type="spellStart"/>
      <w:r w:rsidRPr="007D2B5C">
        <w:rPr>
          <w:rFonts w:ascii="Cambria" w:eastAsia="SimSun" w:hAnsi="Cambria" w:cs="Cambria"/>
          <w:i/>
          <w:iCs/>
          <w:sz w:val="22"/>
          <w:szCs w:val="22"/>
        </w:rPr>
        <w:t>Pengaruh</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Akuntabilitas</w:t>
      </w:r>
      <w:proofErr w:type="spellEnd"/>
      <w:r w:rsidRPr="007D2B5C">
        <w:rPr>
          <w:rFonts w:ascii="Cambria" w:eastAsia="SimSun" w:hAnsi="Cambria" w:cs="Cambria"/>
          <w:i/>
          <w:iCs/>
          <w:sz w:val="22"/>
          <w:szCs w:val="22"/>
        </w:rPr>
        <w:t xml:space="preserve"> Publik </w:t>
      </w:r>
      <w:proofErr w:type="gramStart"/>
      <w:r w:rsidRPr="007D2B5C">
        <w:rPr>
          <w:rFonts w:ascii="Cambria" w:eastAsia="SimSun" w:hAnsi="Cambria" w:cs="Cambria"/>
          <w:i/>
          <w:iCs/>
          <w:sz w:val="22"/>
          <w:szCs w:val="22"/>
        </w:rPr>
        <w:t xml:space="preserve">dan </w:t>
      </w:r>
      <w:r w:rsidR="006C5563">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Transparansi</w:t>
      </w:r>
      <w:proofErr w:type="spellEnd"/>
      <w:proofErr w:type="gram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Laporan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Keuangan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Terhadap</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Donatur</w:t>
      </w:r>
      <w:proofErr w:type="spellEnd"/>
      <w:r w:rsidRPr="007D2B5C">
        <w:rPr>
          <w:rFonts w:ascii="Cambria" w:eastAsia="SimSun" w:hAnsi="Cambria" w:cs="Cambria"/>
          <w:i/>
          <w:iCs/>
          <w:sz w:val="22"/>
          <w:szCs w:val="22"/>
        </w:rPr>
        <w:t xml:space="preserve"> pada Yayasan PPPA Daarul Qur’an Nusantara</w:t>
      </w:r>
      <w:r w:rsidRPr="007D2B5C">
        <w:rPr>
          <w:rFonts w:ascii="Cambria" w:eastAsia="SimSun" w:hAnsi="Cambria" w:cs="Cambria"/>
          <w:sz w:val="22"/>
          <w:szCs w:val="22"/>
        </w:rPr>
        <w:t xml:space="preserve">. </w:t>
      </w:r>
      <w:r w:rsidR="00C9794B" w:rsidRPr="007D2B5C">
        <w:rPr>
          <w:rFonts w:ascii="Cambria" w:eastAsia="SimSun" w:hAnsi="Cambria" w:cs="Cambria"/>
          <w:sz w:val="22"/>
          <w:szCs w:val="22"/>
          <w:lang w:val="zh-CN"/>
        </w:rPr>
        <w:tab/>
      </w:r>
      <w:proofErr w:type="spellStart"/>
      <w:r w:rsidRPr="007D2B5C">
        <w:rPr>
          <w:rFonts w:ascii="Cambria" w:eastAsia="SimSun" w:hAnsi="Cambria" w:cs="Cambria"/>
          <w:sz w:val="22"/>
          <w:szCs w:val="22"/>
        </w:rPr>
        <w:t>Perisai</w:t>
      </w:r>
      <w:proofErr w:type="spellEnd"/>
      <w:r w:rsidRPr="007D2B5C">
        <w:rPr>
          <w:rFonts w:ascii="Cambria" w:eastAsia="SimSun" w:hAnsi="Cambria" w:cs="Cambria"/>
          <w:sz w:val="22"/>
          <w:szCs w:val="22"/>
        </w:rPr>
        <w:t>, 2(1), 58–7</w:t>
      </w:r>
      <w:r w:rsidRPr="007D2B5C">
        <w:rPr>
          <w:rFonts w:ascii="Cambria" w:eastAsia="SimSun" w:hAnsi="Cambria" w:cs="Cambria"/>
          <w:sz w:val="22"/>
          <w:szCs w:val="22"/>
          <w:lang w:val="zh-CN"/>
        </w:rPr>
        <w:t xml:space="preserve"> </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Al-Mamun, A., &amp; Haque, A. K. M. A. (2015)</w:t>
      </w:r>
      <w:proofErr w:type="gramStart"/>
      <w:r w:rsidRPr="007D2B5C">
        <w:rPr>
          <w:rFonts w:ascii="Cambria" w:eastAsia="SimSun" w:hAnsi="Cambria" w:cs="Cambria"/>
          <w:sz w:val="22"/>
          <w:szCs w:val="22"/>
        </w:rPr>
        <w:t>.</w:t>
      </w:r>
      <w:r w:rsidRPr="007D2B5C">
        <w:rPr>
          <w:rFonts w:ascii="Cambria" w:eastAsia="SimSun" w:hAnsi="Cambria" w:cs="Cambria"/>
          <w:sz w:val="22"/>
          <w:szCs w:val="22"/>
          <w:lang w:val="zh-CN"/>
        </w:rPr>
        <w:t>”</w:t>
      </w:r>
      <w:r w:rsidRPr="007D2B5C">
        <w:rPr>
          <w:rFonts w:ascii="Cambria" w:eastAsia="SimSun" w:hAnsi="Cambria" w:cs="Cambria"/>
          <w:i/>
          <w:iCs/>
          <w:sz w:val="22"/>
          <w:szCs w:val="22"/>
        </w:rPr>
        <w:t>Perception</w:t>
      </w:r>
      <w:proofErr w:type="gramEnd"/>
      <w:r w:rsidRPr="007D2B5C">
        <w:rPr>
          <w:rFonts w:ascii="Cambria" w:eastAsia="SimSun" w:hAnsi="Cambria" w:cs="Cambria"/>
          <w:i/>
          <w:iCs/>
          <w:sz w:val="22"/>
          <w:szCs w:val="22"/>
        </w:rPr>
        <w:t xml:space="preserve"> of </w:t>
      </w:r>
      <w:proofErr w:type="spellStart"/>
      <w:r w:rsidRPr="007D2B5C">
        <w:rPr>
          <w:rFonts w:ascii="Cambria" w:eastAsia="SimSun" w:hAnsi="Cambria" w:cs="Cambria"/>
          <w:i/>
          <w:iCs/>
          <w:sz w:val="22"/>
          <w:szCs w:val="22"/>
        </w:rPr>
        <w:t>muslim</w:t>
      </w:r>
      <w:proofErr w:type="spellEnd"/>
      <w:r w:rsidRPr="007D2B5C">
        <w:rPr>
          <w:rFonts w:ascii="Cambria" w:eastAsia="SimSun" w:hAnsi="Cambria" w:cs="Cambria"/>
          <w:i/>
          <w:iCs/>
          <w:sz w:val="22"/>
          <w:szCs w:val="22"/>
        </w:rPr>
        <w:t xml:space="preserve"> consumers towards tax deduction through Zakat in </w:t>
      </w:r>
      <w:proofErr w:type="spellStart"/>
      <w:r w:rsidRPr="007D2B5C">
        <w:rPr>
          <w:rFonts w:ascii="Cambria" w:eastAsia="SimSun" w:hAnsi="Cambria" w:cs="Cambria"/>
          <w:i/>
          <w:iCs/>
          <w:sz w:val="22"/>
          <w:szCs w:val="22"/>
        </w:rPr>
        <w:t>malaysia</w:t>
      </w:r>
      <w:proofErr w:type="spellEnd"/>
      <w:r w:rsidRPr="007D2B5C">
        <w:rPr>
          <w:rFonts w:ascii="Cambria" w:eastAsia="SimSun" w:hAnsi="Cambria" w:cs="Cambria"/>
          <w:i/>
          <w:iCs/>
          <w:sz w:val="22"/>
          <w:szCs w:val="22"/>
        </w:rPr>
        <w:t xml:space="preserve">: an </w:t>
      </w:r>
      <w:r w:rsidR="00C9794B" w:rsidRPr="007D2B5C">
        <w:rPr>
          <w:rFonts w:ascii="Cambria" w:eastAsia="SimSun" w:hAnsi="Cambria" w:cs="Cambria"/>
          <w:i/>
          <w:iCs/>
          <w:sz w:val="22"/>
          <w:szCs w:val="22"/>
          <w:lang w:val="zh-CN"/>
        </w:rPr>
        <w:tab/>
      </w:r>
      <w:r w:rsidRPr="007D2B5C">
        <w:rPr>
          <w:rFonts w:ascii="Cambria" w:eastAsia="SimSun" w:hAnsi="Cambria" w:cs="Cambria"/>
          <w:i/>
          <w:iCs/>
          <w:sz w:val="22"/>
          <w:szCs w:val="22"/>
        </w:rPr>
        <w:t xml:space="preserve">empirical investigation on </w:t>
      </w:r>
      <w:proofErr w:type="spellStart"/>
      <w:r w:rsidRPr="007D2B5C">
        <w:rPr>
          <w:rFonts w:ascii="Cambria" w:eastAsia="SimSun" w:hAnsi="Cambria" w:cs="Cambria"/>
          <w:i/>
          <w:iCs/>
          <w:sz w:val="22"/>
          <w:szCs w:val="22"/>
        </w:rPr>
        <w:t>muslims</w:t>
      </w:r>
      <w:proofErr w:type="spellEnd"/>
      <w:r w:rsidRPr="007D2B5C">
        <w:rPr>
          <w:rFonts w:ascii="Cambria" w:eastAsia="SimSun" w:hAnsi="Cambria" w:cs="Cambria"/>
          <w:i/>
          <w:iCs/>
          <w:sz w:val="22"/>
          <w:szCs w:val="22"/>
        </w:rPr>
        <w:t xml:space="preserve"> in Malaysia</w:t>
      </w:r>
      <w:r w:rsidRPr="007D2B5C">
        <w:rPr>
          <w:rFonts w:ascii="Cambria" w:eastAsia="SimSun" w:hAnsi="Cambria" w:cs="Cambria"/>
          <w:sz w:val="22"/>
          <w:szCs w:val="22"/>
          <w:lang w:val="zh-CN"/>
        </w:rPr>
        <w:t>”</w:t>
      </w:r>
      <w:r w:rsidRPr="007D2B5C">
        <w:rPr>
          <w:rFonts w:ascii="Cambria" w:eastAsia="SimSun" w:hAnsi="Cambria" w:cs="Cambria"/>
          <w:sz w:val="22"/>
          <w:szCs w:val="22"/>
        </w:rPr>
        <w:t xml:space="preserve">. Conference on </w:t>
      </w:r>
      <w:r w:rsidR="00C9794B" w:rsidRPr="007D2B5C">
        <w:rPr>
          <w:rFonts w:ascii="Cambria" w:eastAsia="SimSun" w:hAnsi="Cambria" w:cs="Cambria"/>
          <w:sz w:val="22"/>
          <w:szCs w:val="22"/>
          <w:lang w:val="zh-CN"/>
        </w:rPr>
        <w:tab/>
      </w:r>
      <w:proofErr w:type="spellStart"/>
      <w:r w:rsidRPr="007D2B5C">
        <w:rPr>
          <w:rFonts w:ascii="Cambria" w:eastAsia="SimSun" w:hAnsi="Cambria" w:cs="Cambria"/>
          <w:sz w:val="22"/>
          <w:szCs w:val="22"/>
        </w:rPr>
        <w:t>Shari’ah</w:t>
      </w:r>
      <w:proofErr w:type="spellEnd"/>
      <w:r w:rsidRPr="007D2B5C">
        <w:rPr>
          <w:rFonts w:ascii="Cambria" w:eastAsia="SimSun" w:hAnsi="Cambria" w:cs="Cambria"/>
          <w:sz w:val="22"/>
          <w:szCs w:val="22"/>
        </w:rPr>
        <w:t xml:space="preserve"> Oriented Public Policy in Islamic Economic</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Andiani</w:t>
      </w:r>
      <w:proofErr w:type="spellEnd"/>
      <w:r w:rsidRPr="007D2B5C">
        <w:rPr>
          <w:rFonts w:ascii="Cambria" w:eastAsia="SimSun" w:hAnsi="Cambria" w:cs="Cambria"/>
          <w:sz w:val="22"/>
          <w:szCs w:val="22"/>
        </w:rPr>
        <w:t xml:space="preserve">, K., </w:t>
      </w:r>
      <w:proofErr w:type="spellStart"/>
      <w:r w:rsidRPr="007D2B5C">
        <w:rPr>
          <w:rFonts w:ascii="Cambria" w:eastAsia="SimSun" w:hAnsi="Cambria" w:cs="Cambria"/>
          <w:sz w:val="22"/>
          <w:szCs w:val="22"/>
        </w:rPr>
        <w:t>Hafidhuddin</w:t>
      </w:r>
      <w:proofErr w:type="spellEnd"/>
      <w:r w:rsidRPr="007D2B5C">
        <w:rPr>
          <w:rFonts w:ascii="Cambria" w:eastAsia="SimSun" w:hAnsi="Cambria" w:cs="Cambria"/>
          <w:sz w:val="22"/>
          <w:szCs w:val="22"/>
        </w:rPr>
        <w:t xml:space="preserve">, D., Beik, I. S., &amp; Ali, K. M. (2018). </w:t>
      </w:r>
      <w:r w:rsidRPr="007D2B5C">
        <w:rPr>
          <w:rFonts w:ascii="Cambria" w:eastAsia="SimSun" w:hAnsi="Cambria" w:cs="Cambria"/>
          <w:sz w:val="22"/>
          <w:szCs w:val="22"/>
          <w:lang w:val="zh-CN"/>
        </w:rPr>
        <w:t>“</w:t>
      </w:r>
      <w:r w:rsidRPr="007D2B5C">
        <w:rPr>
          <w:rFonts w:ascii="Cambria" w:eastAsia="SimSun" w:hAnsi="Cambria" w:cs="Cambria"/>
          <w:i/>
          <w:iCs/>
          <w:sz w:val="22"/>
          <w:szCs w:val="22"/>
        </w:rPr>
        <w:t xml:space="preserve">Strategy of BAZNAS and Laku </w:t>
      </w:r>
      <w:proofErr w:type="spellStart"/>
      <w:r w:rsidRPr="007D2B5C">
        <w:rPr>
          <w:rFonts w:ascii="Cambria" w:eastAsia="SimSun" w:hAnsi="Cambria" w:cs="Cambria"/>
          <w:i/>
          <w:iCs/>
          <w:sz w:val="22"/>
          <w:szCs w:val="22"/>
        </w:rPr>
        <w:t>Pandai</w:t>
      </w:r>
      <w:proofErr w:type="spellEnd"/>
      <w:r w:rsidRPr="007D2B5C">
        <w:rPr>
          <w:rFonts w:ascii="Cambria" w:eastAsia="SimSun" w:hAnsi="Cambria" w:cs="Cambria"/>
          <w:i/>
          <w:iCs/>
          <w:sz w:val="22"/>
          <w:szCs w:val="22"/>
        </w:rPr>
        <w:t xml:space="preserve"> For Collecting and Distributing Zakah in Indonesia</w:t>
      </w:r>
      <w:r w:rsidRPr="007D2B5C">
        <w:rPr>
          <w:rFonts w:ascii="Cambria" w:eastAsia="SimSun" w:hAnsi="Cambria" w:cs="Cambria"/>
          <w:i/>
          <w:iCs/>
          <w:sz w:val="22"/>
          <w:szCs w:val="22"/>
          <w:lang w:val="zh-CN"/>
        </w:rPr>
        <w:t>”</w:t>
      </w:r>
      <w:r w:rsidRPr="007D2B5C">
        <w:rPr>
          <w:rFonts w:ascii="Cambria" w:eastAsia="SimSun" w:hAnsi="Cambria" w:cs="Cambria"/>
          <w:sz w:val="22"/>
          <w:szCs w:val="22"/>
        </w:rPr>
        <w:t>. Al-</w:t>
      </w:r>
      <w:proofErr w:type="spellStart"/>
      <w:r w:rsidRPr="007D2B5C">
        <w:rPr>
          <w:rFonts w:ascii="Cambria" w:eastAsia="SimSun" w:hAnsi="Cambria" w:cs="Cambria"/>
          <w:sz w:val="22"/>
          <w:szCs w:val="22"/>
        </w:rPr>
        <w:t>Iqtishad</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Ilmu</w:t>
      </w:r>
      <w:proofErr w:type="spellEnd"/>
      <w:r w:rsidRPr="007D2B5C">
        <w:rPr>
          <w:rFonts w:ascii="Cambria" w:eastAsia="SimSun" w:hAnsi="Cambria" w:cs="Cambria"/>
          <w:sz w:val="22"/>
          <w:szCs w:val="22"/>
        </w:rPr>
        <w:t xml:space="preserve"> Ekonomi Syariah, 10(2), 417–440.</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lang w:val="zh-CN"/>
        </w:rPr>
        <w:t>Badu,Syamsu dan Djafry,Novianty.(2017).“</w:t>
      </w:r>
      <w:r w:rsidRPr="007D2B5C">
        <w:rPr>
          <w:rFonts w:ascii="Cambria" w:eastAsia="SimSun" w:hAnsi="Cambria" w:cs="Cambria"/>
          <w:i/>
          <w:iCs/>
          <w:sz w:val="22"/>
          <w:szCs w:val="22"/>
          <w:lang w:val="zh-CN"/>
        </w:rPr>
        <w:t>Kepemimpinan dan Perilaku</w:t>
      </w:r>
      <w:r w:rsidR="006C5563">
        <w:rPr>
          <w:rFonts w:ascii="Cambria" w:eastAsia="SimSun" w:hAnsi="Cambria" w:cs="Cambria"/>
          <w:i/>
          <w:iCs/>
          <w:sz w:val="22"/>
          <w:szCs w:val="22"/>
          <w:lang w:val="en-ID"/>
        </w:rPr>
        <w:t xml:space="preserve"> </w:t>
      </w:r>
      <w:r w:rsidRPr="007D2B5C">
        <w:rPr>
          <w:rFonts w:ascii="Cambria" w:eastAsia="SimSun" w:hAnsi="Cambria" w:cs="Cambria"/>
          <w:i/>
          <w:iCs/>
          <w:sz w:val="22"/>
          <w:szCs w:val="22"/>
          <w:lang w:val="zh-CN"/>
        </w:rPr>
        <w:t>Organisasi</w:t>
      </w:r>
      <w:r w:rsidRPr="007D2B5C">
        <w:rPr>
          <w:rFonts w:ascii="Cambria" w:eastAsia="SimSun" w:hAnsi="Cambria" w:cs="Cambria"/>
          <w:sz w:val="22"/>
          <w:szCs w:val="22"/>
          <w:lang w:val="zh-CN"/>
        </w:rPr>
        <w:t xml:space="preserve">”. Gorontalo : Ideas Publishing </w:t>
      </w:r>
    </w:p>
    <w:p w:rsidR="000F4C4B" w:rsidRPr="007D2B5C" w:rsidRDefault="00A748DC" w:rsidP="006C5563">
      <w:pPr>
        <w:pStyle w:val="Heading1"/>
        <w:keepNext w:val="0"/>
        <w:keepLines w:val="0"/>
        <w:shd w:val="clear" w:color="auto" w:fill="FFFFFF"/>
        <w:spacing w:before="0" w:line="276" w:lineRule="auto"/>
        <w:ind w:left="709" w:hanging="709"/>
        <w:jc w:val="both"/>
        <w:rPr>
          <w:rFonts w:ascii="Cambria" w:hAnsi="Cambria" w:cs="Cambria"/>
          <w:b w:val="0"/>
          <w:bCs w:val="0"/>
          <w:sz w:val="22"/>
          <w:szCs w:val="22"/>
          <w:lang w:val="zh-CN"/>
        </w:rPr>
      </w:pPr>
      <w:r w:rsidRPr="007D2B5C">
        <w:rPr>
          <w:rFonts w:ascii="Cambria" w:eastAsia="Times" w:hAnsi="Cambria" w:cs="Cambria"/>
          <w:b w:val="0"/>
          <w:bCs w:val="0"/>
          <w:color w:val="000000"/>
          <w:sz w:val="22"/>
          <w:szCs w:val="22"/>
          <w:lang w:val="zh-CN"/>
        </w:rPr>
        <w:t>Bahril, Efri Syamsul dan Arif, Zainal “</w:t>
      </w:r>
      <w:r w:rsidRPr="007D2B5C">
        <w:rPr>
          <w:rFonts w:ascii="Cambria" w:eastAsia="Arial" w:hAnsi="Cambria" w:cs="Cambria"/>
          <w:b w:val="0"/>
          <w:bCs w:val="0"/>
          <w:i/>
          <w:iCs/>
          <w:color w:val="111111"/>
          <w:sz w:val="22"/>
          <w:szCs w:val="22"/>
          <w:shd w:val="clear" w:color="auto" w:fill="FFFFFF"/>
        </w:rPr>
        <w:t xml:space="preserve">Policy Analysis of Zakat </w:t>
      </w:r>
      <w:proofErr w:type="spellStart"/>
      <w:r w:rsidRPr="007D2B5C">
        <w:rPr>
          <w:rFonts w:ascii="Cambria" w:eastAsia="Arial" w:hAnsi="Cambria" w:cs="Cambria"/>
          <w:b w:val="0"/>
          <w:bCs w:val="0"/>
          <w:i/>
          <w:iCs/>
          <w:color w:val="111111"/>
          <w:sz w:val="22"/>
          <w:szCs w:val="22"/>
          <w:shd w:val="clear" w:color="auto" w:fill="FFFFFF"/>
        </w:rPr>
        <w:t>Professionin</w:t>
      </w:r>
      <w:proofErr w:type="spellEnd"/>
      <w:r w:rsidRPr="007D2B5C">
        <w:rPr>
          <w:rFonts w:ascii="Cambria" w:eastAsia="Arial" w:hAnsi="Cambria" w:cs="Cambria"/>
          <w:b w:val="0"/>
          <w:bCs w:val="0"/>
          <w:i/>
          <w:iCs/>
          <w:color w:val="111111"/>
          <w:sz w:val="22"/>
          <w:szCs w:val="22"/>
          <w:shd w:val="clear" w:color="auto" w:fill="FFFFFF"/>
        </w:rPr>
        <w:t xml:space="preserve"> Indonesia</w:t>
      </w:r>
      <w:r w:rsidRPr="007D2B5C">
        <w:rPr>
          <w:rFonts w:ascii="Cambria" w:eastAsia="Arial" w:hAnsi="Cambria" w:cs="Cambria"/>
          <w:b w:val="0"/>
          <w:bCs w:val="0"/>
          <w:i/>
          <w:iCs/>
          <w:color w:val="111111"/>
          <w:sz w:val="22"/>
          <w:szCs w:val="22"/>
          <w:shd w:val="clear" w:color="auto" w:fill="FFFFFF"/>
          <w:lang w:val="zh-CN"/>
        </w:rPr>
        <w:t>”.</w:t>
      </w:r>
      <w:r w:rsidRPr="007D2B5C">
        <w:rPr>
          <w:rFonts w:ascii="Cambria" w:hAnsi="Cambria" w:cs="Cambria"/>
          <w:b w:val="0"/>
          <w:bCs w:val="0"/>
          <w:sz w:val="22"/>
          <w:szCs w:val="22"/>
          <w:lang w:val="zh-CN"/>
        </w:rPr>
        <w:t xml:space="preserve"> </w:t>
      </w:r>
      <w:r w:rsidRPr="007D2B5C">
        <w:rPr>
          <w:rFonts w:ascii="Cambria" w:eastAsia="SimSun" w:hAnsi="Cambria" w:cs="Cambria"/>
          <w:b w:val="0"/>
          <w:bCs w:val="0"/>
          <w:i/>
          <w:iCs/>
          <w:color w:val="auto"/>
          <w:sz w:val="22"/>
          <w:szCs w:val="22"/>
        </w:rPr>
        <w:t>Published by: The Mattingley Publishing</w:t>
      </w:r>
      <w:r w:rsidRPr="007D2B5C">
        <w:rPr>
          <w:rFonts w:ascii="Cambria" w:eastAsia="SimSun" w:hAnsi="Cambria" w:cs="Cambria"/>
          <w:b w:val="0"/>
          <w:bCs w:val="0"/>
          <w:i/>
          <w:iCs/>
          <w:color w:val="auto"/>
          <w:sz w:val="22"/>
          <w:szCs w:val="22"/>
          <w:lang w:val="zh-CN"/>
        </w:rPr>
        <w:t xml:space="preserve"> </w:t>
      </w:r>
      <w:r w:rsidRPr="007D2B5C">
        <w:rPr>
          <w:rFonts w:ascii="Cambria" w:eastAsia="SimSun" w:hAnsi="Cambria" w:cs="Cambria"/>
          <w:b w:val="0"/>
          <w:bCs w:val="0"/>
          <w:i/>
          <w:iCs/>
          <w:color w:val="auto"/>
          <w:sz w:val="22"/>
          <w:szCs w:val="22"/>
        </w:rPr>
        <w:t>Co., Inc.</w:t>
      </w:r>
    </w:p>
    <w:p w:rsidR="000F4C4B" w:rsidRPr="007D2B5C" w:rsidRDefault="00A748DC" w:rsidP="006C5563">
      <w:pPr>
        <w:pStyle w:val="FootnoteText"/>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 xml:space="preserve">Bank J Browwer dan MA,J (1995). “ </w:t>
      </w:r>
      <w:r w:rsidRPr="007D2B5C">
        <w:rPr>
          <w:rFonts w:ascii="Cambria" w:hAnsi="Cambria" w:cs="Cambria"/>
          <w:i/>
          <w:iCs/>
          <w:sz w:val="22"/>
          <w:szCs w:val="22"/>
          <w:lang w:val="zh-CN"/>
        </w:rPr>
        <w:t xml:space="preserve">Effective Water Model of Simulation </w:t>
      </w:r>
      <w:r w:rsidR="006C5563">
        <w:rPr>
          <w:rFonts w:ascii="Cambria" w:hAnsi="Cambria" w:cs="Cambria"/>
          <w:i/>
          <w:iCs/>
          <w:sz w:val="22"/>
          <w:szCs w:val="22"/>
          <w:lang w:val="en-ID"/>
        </w:rPr>
        <w:t xml:space="preserve"> </w:t>
      </w:r>
      <w:r w:rsidRPr="007D2B5C">
        <w:rPr>
          <w:rFonts w:ascii="Cambria" w:hAnsi="Cambria" w:cs="Cambria"/>
          <w:i/>
          <w:iCs/>
          <w:sz w:val="22"/>
          <w:szCs w:val="22"/>
          <w:lang w:val="zh-CN"/>
        </w:rPr>
        <w:t>Bioplymr</w:t>
      </w:r>
      <w:r w:rsidRPr="007D2B5C">
        <w:rPr>
          <w:rFonts w:ascii="Cambria" w:hAnsi="Cambria" w:cs="Cambria"/>
          <w:sz w:val="22"/>
          <w:szCs w:val="22"/>
          <w:lang w:val="zh-CN"/>
        </w:rPr>
        <w:t>”</w:t>
      </w:r>
    </w:p>
    <w:p w:rsidR="000F4C4B" w:rsidRPr="007D2B5C" w:rsidRDefault="00A748DC" w:rsidP="006C5563">
      <w:pPr>
        <w:spacing w:line="276" w:lineRule="auto"/>
        <w:ind w:left="709" w:hanging="709"/>
        <w:jc w:val="both"/>
        <w:rPr>
          <w:rFonts w:ascii="Cambria" w:hAnsi="Cambria" w:cs="Cambria"/>
          <w:sz w:val="22"/>
          <w:szCs w:val="22"/>
          <w:lang w:val="zh-CN"/>
        </w:rPr>
      </w:pPr>
      <w:proofErr w:type="spellStart"/>
      <w:r w:rsidRPr="007D2B5C">
        <w:rPr>
          <w:rFonts w:ascii="Cambria" w:eastAsia="SimSun" w:hAnsi="Cambria" w:cs="Cambria"/>
          <w:sz w:val="22"/>
          <w:szCs w:val="22"/>
        </w:rPr>
        <w:t>Bariyah</w:t>
      </w:r>
      <w:proofErr w:type="spellEnd"/>
      <w:r w:rsidRPr="007D2B5C">
        <w:rPr>
          <w:rFonts w:ascii="Cambria" w:eastAsia="SimSun" w:hAnsi="Cambria" w:cs="Cambria"/>
          <w:sz w:val="22"/>
          <w:szCs w:val="22"/>
        </w:rPr>
        <w:t xml:space="preserve">, N. O. N. (2010). </w:t>
      </w:r>
      <w:proofErr w:type="spellStart"/>
      <w:r w:rsidRPr="007D2B5C">
        <w:rPr>
          <w:rFonts w:ascii="Cambria" w:eastAsia="SimSun" w:hAnsi="Cambria" w:cs="Cambria"/>
          <w:i/>
          <w:iCs/>
          <w:sz w:val="22"/>
          <w:szCs w:val="22"/>
        </w:rPr>
        <w:t>Kontekstualisasi</w:t>
      </w:r>
      <w:proofErr w:type="spellEnd"/>
      <w:r w:rsidRPr="007D2B5C">
        <w:rPr>
          <w:rFonts w:ascii="Cambria" w:eastAsia="SimSun" w:hAnsi="Cambria" w:cs="Cambria"/>
          <w:i/>
          <w:iCs/>
          <w:sz w:val="22"/>
          <w:szCs w:val="22"/>
        </w:rPr>
        <w:t xml:space="preserve"> Total Quality Management Dalam Lembaga </w:t>
      </w:r>
      <w:proofErr w:type="spellStart"/>
      <w:r w:rsidRPr="007D2B5C">
        <w:rPr>
          <w:rFonts w:ascii="Cambria" w:eastAsia="SimSun" w:hAnsi="Cambria" w:cs="Cambria"/>
          <w:i/>
          <w:iCs/>
          <w:sz w:val="22"/>
          <w:szCs w:val="22"/>
        </w:rPr>
        <w:t>Pengelola</w:t>
      </w:r>
      <w:proofErr w:type="spellEnd"/>
      <w:r w:rsidRPr="007D2B5C">
        <w:rPr>
          <w:rFonts w:ascii="Cambria" w:eastAsia="SimSun" w:hAnsi="Cambria" w:cs="Cambria"/>
          <w:i/>
          <w:iCs/>
          <w:sz w:val="22"/>
          <w:szCs w:val="22"/>
        </w:rPr>
        <w:t xml:space="preserve"> Zakah </w:t>
      </w:r>
      <w:proofErr w:type="spellStart"/>
      <w:r w:rsidRPr="007D2B5C">
        <w:rPr>
          <w:rFonts w:ascii="Cambria" w:eastAsia="SimSun" w:hAnsi="Cambria" w:cs="Cambria"/>
          <w:i/>
          <w:iCs/>
          <w:sz w:val="22"/>
          <w:szCs w:val="22"/>
        </w:rPr>
        <w:t>Untuk</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Pemberdayaan</w:t>
      </w:r>
      <w:proofErr w:type="spellEnd"/>
      <w:r w:rsidRPr="007D2B5C">
        <w:rPr>
          <w:rFonts w:ascii="Cambria" w:eastAsia="SimSun" w:hAnsi="Cambria" w:cs="Cambria"/>
          <w:i/>
          <w:iCs/>
          <w:sz w:val="22"/>
          <w:szCs w:val="22"/>
        </w:rPr>
        <w:t xml:space="preserve"> Ekonomi</w:t>
      </w:r>
      <w:r w:rsidR="006C5563">
        <w:rPr>
          <w:rFonts w:ascii="Cambria" w:eastAsia="SimSun" w:hAnsi="Cambria" w:cs="Cambria"/>
          <w:i/>
          <w:iCs/>
          <w:sz w:val="22"/>
          <w:szCs w:val="22"/>
        </w:rPr>
        <w:t xml:space="preserve"> </w:t>
      </w:r>
      <w:r w:rsidRPr="007D2B5C">
        <w:rPr>
          <w:rFonts w:ascii="Cambria" w:eastAsia="SimSun" w:hAnsi="Cambria" w:cs="Cambria"/>
          <w:i/>
          <w:iCs/>
          <w:sz w:val="22"/>
          <w:szCs w:val="22"/>
        </w:rPr>
        <w:t>Masyarakat (</w:t>
      </w:r>
      <w:proofErr w:type="spellStart"/>
      <w:r w:rsidRPr="007D2B5C">
        <w:rPr>
          <w:rFonts w:ascii="Cambria" w:eastAsia="SimSun" w:hAnsi="Cambria" w:cs="Cambria"/>
          <w:i/>
          <w:iCs/>
          <w:sz w:val="22"/>
          <w:szCs w:val="22"/>
        </w:rPr>
        <w:t>Prinsip</w:t>
      </w:r>
      <w:proofErr w:type="spellEnd"/>
      <w:r w:rsidRPr="007D2B5C">
        <w:rPr>
          <w:rFonts w:ascii="Cambria" w:eastAsia="SimSun" w:hAnsi="Cambria" w:cs="Cambria"/>
          <w:i/>
          <w:iCs/>
          <w:sz w:val="22"/>
          <w:szCs w:val="22"/>
        </w:rPr>
        <w:t xml:space="preserve"> dan </w:t>
      </w:r>
      <w:proofErr w:type="spellStart"/>
      <w:r w:rsidRPr="007D2B5C">
        <w:rPr>
          <w:rFonts w:ascii="Cambria" w:eastAsia="SimSun" w:hAnsi="Cambria" w:cs="Cambria"/>
          <w:i/>
          <w:iCs/>
          <w:sz w:val="22"/>
          <w:szCs w:val="22"/>
        </w:rPr>
        <w:t>Praktik</w:t>
      </w:r>
      <w:proofErr w:type="spellEnd"/>
      <w:r w:rsidRPr="007D2B5C">
        <w:rPr>
          <w:rFonts w:ascii="Cambria" w:eastAsia="SimSun" w:hAnsi="Cambria" w:cs="Cambria"/>
          <w:i/>
          <w:iCs/>
          <w:sz w:val="22"/>
          <w:szCs w:val="22"/>
        </w:rPr>
        <w:t>).</w:t>
      </w:r>
      <w:r w:rsidRPr="007D2B5C">
        <w:rPr>
          <w:rFonts w:ascii="Cambria" w:eastAsia="SimSun" w:hAnsi="Cambria" w:cs="Cambria"/>
          <w:sz w:val="22"/>
          <w:szCs w:val="22"/>
        </w:rPr>
        <w:t xml:space="preserve"> Universitas Islam Negeri </w:t>
      </w:r>
      <w:proofErr w:type="spellStart"/>
      <w:r w:rsidRPr="007D2B5C">
        <w:rPr>
          <w:rFonts w:ascii="Cambria" w:eastAsia="SimSun" w:hAnsi="Cambria" w:cs="Cambria"/>
          <w:sz w:val="22"/>
          <w:szCs w:val="22"/>
        </w:rPr>
        <w:t>Syarif</w:t>
      </w:r>
      <w:proofErr w:type="spellEnd"/>
      <w:r w:rsidRPr="007D2B5C">
        <w:rPr>
          <w:rFonts w:ascii="Cambria" w:eastAsia="SimSun" w:hAnsi="Cambria" w:cs="Cambria"/>
          <w:sz w:val="22"/>
          <w:szCs w:val="22"/>
        </w:rPr>
        <w:t xml:space="preserve"> Hidayatullah Jakarta</w:t>
      </w:r>
    </w:p>
    <w:p w:rsidR="000F4C4B" w:rsidRPr="007D2B5C" w:rsidRDefault="00A748DC" w:rsidP="006C5563">
      <w:pPr>
        <w:widowControl w:val="0"/>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Darwis, Nurfaidah(2020) “</w:t>
      </w:r>
      <w:r w:rsidRPr="007D2B5C">
        <w:rPr>
          <w:rFonts w:ascii="Cambria" w:hAnsi="Cambria" w:cs="Cambria"/>
          <w:i/>
          <w:iCs/>
          <w:sz w:val="22"/>
          <w:szCs w:val="22"/>
          <w:lang w:val="zh-CN"/>
        </w:rPr>
        <w:t>Pengaruh Tingkat Kepercayaan Muzakki Terhadap</w:t>
      </w:r>
      <w:r w:rsidR="006C5563">
        <w:rPr>
          <w:rFonts w:ascii="Cambria" w:hAnsi="Cambria" w:cs="Cambria"/>
          <w:i/>
          <w:iCs/>
          <w:sz w:val="22"/>
          <w:szCs w:val="22"/>
          <w:lang w:val="en-ID"/>
        </w:rPr>
        <w:t xml:space="preserve"> </w:t>
      </w:r>
      <w:r w:rsidRPr="007D2B5C">
        <w:rPr>
          <w:rFonts w:ascii="Cambria" w:hAnsi="Cambria" w:cs="Cambria"/>
          <w:i/>
          <w:iCs/>
          <w:sz w:val="22"/>
          <w:szCs w:val="22"/>
          <w:lang w:val="zh-CN"/>
        </w:rPr>
        <w:t>Keputusan Membayar Zakat Profesi di BAZNAS</w:t>
      </w:r>
      <w:r w:rsidRPr="007D2B5C">
        <w:rPr>
          <w:rFonts w:ascii="Cambria" w:hAnsi="Cambria" w:cs="Cambria"/>
          <w:sz w:val="22"/>
          <w:szCs w:val="22"/>
          <w:lang w:val="zh-CN"/>
        </w:rPr>
        <w:t>”. Journal of Economics</w:t>
      </w:r>
      <w:r w:rsidR="006C5563">
        <w:rPr>
          <w:rFonts w:ascii="Cambria" w:hAnsi="Cambria" w:cs="Cambria"/>
          <w:sz w:val="22"/>
          <w:szCs w:val="22"/>
          <w:lang w:val="en-ID"/>
        </w:rPr>
        <w:t xml:space="preserve"> </w:t>
      </w:r>
      <w:r w:rsidRPr="007D2B5C">
        <w:rPr>
          <w:rFonts w:ascii="Cambria" w:hAnsi="Cambria" w:cs="Cambria"/>
          <w:sz w:val="22"/>
          <w:szCs w:val="22"/>
          <w:lang w:val="zh-CN"/>
        </w:rPr>
        <w:t>Research and Policy Studies</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 xml:space="preserve">Daud, Z. et.al. (2011). </w:t>
      </w:r>
      <w:r w:rsidRPr="007D2B5C">
        <w:rPr>
          <w:rFonts w:ascii="Cambria" w:eastAsia="SimSun" w:hAnsi="Cambria" w:cs="Cambria"/>
          <w:i/>
          <w:iCs/>
          <w:sz w:val="22"/>
          <w:szCs w:val="22"/>
        </w:rPr>
        <w:t xml:space="preserve">Model </w:t>
      </w:r>
      <w:proofErr w:type="spellStart"/>
      <w:r w:rsidRPr="007D2B5C">
        <w:rPr>
          <w:rFonts w:ascii="Cambria" w:eastAsia="SimSun" w:hAnsi="Cambria" w:cs="Cambria"/>
          <w:i/>
          <w:iCs/>
          <w:sz w:val="22"/>
          <w:szCs w:val="22"/>
        </w:rPr>
        <w:t>Perilaku</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Kepatuhan</w:t>
      </w:r>
      <w:proofErr w:type="spellEnd"/>
      <w:r w:rsidRPr="007D2B5C">
        <w:rPr>
          <w:rFonts w:ascii="Cambria" w:eastAsia="SimSun" w:hAnsi="Cambria" w:cs="Cambria"/>
          <w:i/>
          <w:iCs/>
          <w:sz w:val="22"/>
          <w:szCs w:val="22"/>
        </w:rPr>
        <w:t xml:space="preserve"> Zakat: </w:t>
      </w:r>
      <w:proofErr w:type="spellStart"/>
      <w:r w:rsidRPr="007D2B5C">
        <w:rPr>
          <w:rFonts w:ascii="Cambria" w:eastAsia="SimSun" w:hAnsi="Cambria" w:cs="Cambria"/>
          <w:i/>
          <w:iCs/>
          <w:sz w:val="22"/>
          <w:szCs w:val="22"/>
        </w:rPr>
        <w:t>Suatu</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Pendekatan</w:t>
      </w:r>
      <w:proofErr w:type="spellEnd"/>
      <w:r w:rsidR="006C5563">
        <w:rPr>
          <w:rFonts w:ascii="Cambria" w:eastAsia="SimSun" w:hAnsi="Cambria" w:cs="Cambria"/>
          <w:i/>
          <w:iCs/>
          <w:sz w:val="22"/>
          <w:szCs w:val="22"/>
        </w:rPr>
        <w:t xml:space="preserve"> </w:t>
      </w:r>
      <w:r w:rsidRPr="007D2B5C">
        <w:rPr>
          <w:rFonts w:ascii="Cambria" w:eastAsia="SimSun" w:hAnsi="Cambria" w:cs="Cambria"/>
          <w:i/>
          <w:iCs/>
          <w:sz w:val="22"/>
          <w:szCs w:val="22"/>
        </w:rPr>
        <w:t xml:space="preserve">Teori.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Iqtishoduna</w:t>
      </w:r>
      <w:proofErr w:type="spellEnd"/>
      <w:r w:rsidRPr="007D2B5C">
        <w:rPr>
          <w:rFonts w:ascii="Cambria" w:eastAsia="SimSun" w:hAnsi="Cambria" w:cs="Cambria"/>
          <w:sz w:val="22"/>
          <w:szCs w:val="22"/>
        </w:rPr>
        <w:t>. Vol. 7, No. 1: 1-21.</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Dandago</w:t>
      </w:r>
      <w:proofErr w:type="spellEnd"/>
      <w:r w:rsidRPr="007D2B5C">
        <w:rPr>
          <w:rFonts w:ascii="Cambria" w:eastAsia="SimSun" w:hAnsi="Cambria" w:cs="Cambria"/>
          <w:sz w:val="22"/>
          <w:szCs w:val="22"/>
        </w:rPr>
        <w:t>, K., Muhammad, A., &amp; Abba, S. (2016)</w:t>
      </w:r>
      <w:proofErr w:type="gramStart"/>
      <w:r w:rsidRPr="007D2B5C">
        <w:rPr>
          <w:rFonts w:ascii="Cambria" w:eastAsia="SimSun" w:hAnsi="Cambria" w:cs="Cambria"/>
          <w:sz w:val="22"/>
          <w:szCs w:val="22"/>
        </w:rPr>
        <w:t>.</w:t>
      </w:r>
      <w:r w:rsidRPr="007D2B5C">
        <w:rPr>
          <w:rFonts w:ascii="Cambria" w:eastAsia="SimSun" w:hAnsi="Cambria" w:cs="Cambria"/>
          <w:sz w:val="22"/>
          <w:szCs w:val="22"/>
          <w:lang w:val="zh-CN"/>
        </w:rPr>
        <w:t>”</w:t>
      </w:r>
      <w:r w:rsidR="00C9794B" w:rsidRPr="007D2B5C">
        <w:rPr>
          <w:rFonts w:ascii="Cambria" w:eastAsia="SimSun" w:hAnsi="Cambria" w:cs="Cambria"/>
          <w:i/>
          <w:iCs/>
          <w:sz w:val="22"/>
          <w:szCs w:val="22"/>
          <w:lang w:val="zh-CN"/>
        </w:rPr>
        <w:t>Behavioral</w:t>
      </w:r>
      <w:proofErr w:type="gramEnd"/>
      <w:r w:rsidR="00C9794B" w:rsidRPr="007D2B5C">
        <w:rPr>
          <w:rFonts w:ascii="Cambria" w:eastAsia="SimSun" w:hAnsi="Cambria" w:cs="Cambria"/>
          <w:i/>
          <w:iCs/>
          <w:sz w:val="22"/>
          <w:szCs w:val="22"/>
          <w:lang w:val="zh-CN"/>
        </w:rPr>
        <w:t xml:space="preserve"> Intention To</w:t>
      </w:r>
      <w:r w:rsidR="00C9794B" w:rsidRPr="007D2B5C">
        <w:rPr>
          <w:rFonts w:ascii="Cambria" w:eastAsia="SimSun" w:hAnsi="Cambria" w:cs="Cambria"/>
          <w:i/>
          <w:iCs/>
          <w:sz w:val="22"/>
          <w:szCs w:val="22"/>
          <w:lang w:val="en-ID"/>
        </w:rPr>
        <w:t xml:space="preserve"> </w:t>
      </w:r>
      <w:r w:rsidRPr="007D2B5C">
        <w:rPr>
          <w:rFonts w:ascii="Cambria" w:eastAsia="SimSun" w:hAnsi="Cambria" w:cs="Cambria"/>
          <w:i/>
          <w:iCs/>
          <w:sz w:val="22"/>
          <w:szCs w:val="22"/>
          <w:lang w:val="zh-CN"/>
        </w:rPr>
        <w:t>Pay Zakah</w:t>
      </w:r>
      <w:r w:rsidR="006C5563">
        <w:rPr>
          <w:rFonts w:ascii="Cambria" w:eastAsia="SimSun" w:hAnsi="Cambria" w:cs="Cambria"/>
          <w:i/>
          <w:iCs/>
          <w:sz w:val="22"/>
          <w:szCs w:val="22"/>
          <w:lang w:val="en-ID"/>
        </w:rPr>
        <w:t xml:space="preserve"> </w:t>
      </w:r>
      <w:r w:rsidRPr="007D2B5C">
        <w:rPr>
          <w:rFonts w:ascii="Cambria" w:eastAsia="SimSun" w:hAnsi="Cambria" w:cs="Cambria"/>
          <w:i/>
          <w:iCs/>
          <w:sz w:val="22"/>
          <w:szCs w:val="22"/>
          <w:lang w:val="zh-CN"/>
        </w:rPr>
        <w:t>On Employment</w:t>
      </w:r>
      <w:r w:rsidRPr="007D2B5C">
        <w:rPr>
          <w:rFonts w:ascii="Cambria" w:eastAsia="SimSun" w:hAnsi="Cambria" w:cs="Cambria"/>
          <w:i/>
          <w:iCs/>
          <w:sz w:val="22"/>
          <w:szCs w:val="22"/>
        </w:rPr>
        <w:t xml:space="preserve"> </w:t>
      </w:r>
      <w:r w:rsidRPr="007D2B5C">
        <w:rPr>
          <w:rFonts w:ascii="Cambria" w:eastAsia="SimSun" w:hAnsi="Cambria" w:cs="Cambria"/>
          <w:i/>
          <w:iCs/>
          <w:sz w:val="22"/>
          <w:szCs w:val="22"/>
          <w:lang w:val="zh-CN"/>
        </w:rPr>
        <w:t>Income A</w:t>
      </w:r>
      <w:r w:rsidR="00C9794B" w:rsidRPr="007D2B5C">
        <w:rPr>
          <w:rFonts w:ascii="Cambria" w:eastAsia="SimSun" w:hAnsi="Cambria" w:cs="Cambria"/>
          <w:i/>
          <w:iCs/>
          <w:sz w:val="22"/>
          <w:szCs w:val="22"/>
          <w:lang w:val="zh-CN"/>
        </w:rPr>
        <w:t xml:space="preserve">monge Academics In Kano State </w:t>
      </w:r>
      <w:r w:rsidRPr="007D2B5C">
        <w:rPr>
          <w:rFonts w:ascii="Cambria" w:eastAsia="SimSun" w:hAnsi="Cambria" w:cs="Cambria"/>
          <w:i/>
          <w:iCs/>
          <w:sz w:val="22"/>
          <w:szCs w:val="22"/>
          <w:lang w:val="zh-CN"/>
        </w:rPr>
        <w:t>Nigeria”</w:t>
      </w:r>
      <w:r w:rsidRPr="007D2B5C">
        <w:rPr>
          <w:rFonts w:ascii="Cambria" w:eastAsia="SimSun" w:hAnsi="Cambria" w:cs="Cambria"/>
          <w:sz w:val="22"/>
          <w:szCs w:val="22"/>
          <w:lang w:val="zh-CN"/>
        </w:rPr>
        <w:t>.</w:t>
      </w:r>
      <w:r w:rsidRPr="007D2B5C">
        <w:rPr>
          <w:rFonts w:ascii="Cambria" w:eastAsia="SimSun" w:hAnsi="Cambria" w:cs="Cambria"/>
          <w:sz w:val="22"/>
          <w:szCs w:val="22"/>
        </w:rPr>
        <w:t xml:space="preserve">Journal of Islamic Monetary Economics and Finance, 2(1), </w:t>
      </w:r>
    </w:p>
    <w:p w:rsidR="000F4C4B" w:rsidRPr="007D2B5C" w:rsidRDefault="00A748DC" w:rsidP="006C5563">
      <w:pPr>
        <w:spacing w:line="276" w:lineRule="auto"/>
        <w:ind w:left="709" w:hanging="709"/>
        <w:jc w:val="both"/>
        <w:rPr>
          <w:rFonts w:ascii="Cambria" w:hAnsi="Cambria" w:cs="Cambria"/>
          <w:sz w:val="22"/>
          <w:szCs w:val="22"/>
        </w:rPr>
      </w:pPr>
      <w:r w:rsidRPr="007D2B5C">
        <w:rPr>
          <w:rFonts w:ascii="Cambria" w:hAnsi="Cambria" w:cs="Cambria"/>
          <w:sz w:val="22"/>
          <w:szCs w:val="22"/>
        </w:rPr>
        <w:t xml:space="preserve">Farah, J. M. S., Haji-Othman, Y., &amp; Omar, M. M. (2017). </w:t>
      </w:r>
      <w:r w:rsidRPr="007D2B5C">
        <w:rPr>
          <w:rFonts w:ascii="Cambria" w:hAnsi="Cambria" w:cs="Cambria"/>
          <w:i/>
          <w:iCs/>
          <w:sz w:val="22"/>
          <w:szCs w:val="22"/>
        </w:rPr>
        <w:t>The Influence of Attitude,</w:t>
      </w:r>
      <w:r w:rsidRPr="007D2B5C">
        <w:rPr>
          <w:rFonts w:ascii="Cambria" w:hAnsi="Cambria" w:cs="Cambria"/>
          <w:i/>
          <w:iCs/>
          <w:sz w:val="22"/>
          <w:szCs w:val="22"/>
          <w:lang w:val="zh-CN"/>
        </w:rPr>
        <w:t xml:space="preserve"> </w:t>
      </w:r>
      <w:r w:rsidRPr="007D2B5C">
        <w:rPr>
          <w:rFonts w:ascii="Cambria" w:hAnsi="Cambria" w:cs="Cambria"/>
          <w:i/>
          <w:iCs/>
          <w:sz w:val="22"/>
          <w:szCs w:val="22"/>
        </w:rPr>
        <w:t>Religiosity, and Perception towards Law Enforcement on</w:t>
      </w:r>
      <w:r w:rsidR="006C5563">
        <w:rPr>
          <w:rFonts w:ascii="Cambria" w:hAnsi="Cambria" w:cs="Cambria"/>
          <w:i/>
          <w:iCs/>
          <w:sz w:val="22"/>
          <w:szCs w:val="22"/>
        </w:rPr>
        <w:t xml:space="preserve"> </w:t>
      </w:r>
      <w:r w:rsidRPr="007D2B5C">
        <w:rPr>
          <w:rFonts w:ascii="Cambria" w:hAnsi="Cambria" w:cs="Cambria"/>
          <w:i/>
          <w:iCs/>
          <w:sz w:val="22"/>
          <w:szCs w:val="22"/>
        </w:rPr>
        <w:t>Intention towards</w:t>
      </w:r>
      <w:r w:rsidRPr="007D2B5C">
        <w:rPr>
          <w:rFonts w:ascii="Cambria" w:hAnsi="Cambria" w:cs="Cambria"/>
          <w:i/>
          <w:iCs/>
          <w:sz w:val="22"/>
          <w:szCs w:val="22"/>
          <w:lang w:val="zh-CN"/>
        </w:rPr>
        <w:t xml:space="preserve"> </w:t>
      </w:r>
      <w:r w:rsidRPr="007D2B5C">
        <w:rPr>
          <w:rFonts w:ascii="Cambria" w:hAnsi="Cambria" w:cs="Cambria"/>
          <w:i/>
          <w:iCs/>
          <w:sz w:val="22"/>
          <w:szCs w:val="22"/>
        </w:rPr>
        <w:t xml:space="preserve">Compliance </w:t>
      </w:r>
      <w:proofErr w:type="spellStart"/>
      <w:r w:rsidRPr="007D2B5C">
        <w:rPr>
          <w:rFonts w:ascii="Cambria" w:hAnsi="Cambria" w:cs="Cambria"/>
          <w:i/>
          <w:iCs/>
          <w:sz w:val="22"/>
          <w:szCs w:val="22"/>
        </w:rPr>
        <w:t>Behaviour</w:t>
      </w:r>
      <w:proofErr w:type="spellEnd"/>
      <w:r w:rsidRPr="007D2B5C">
        <w:rPr>
          <w:rFonts w:ascii="Cambria" w:hAnsi="Cambria" w:cs="Cambria"/>
          <w:i/>
          <w:iCs/>
          <w:sz w:val="22"/>
          <w:szCs w:val="22"/>
        </w:rPr>
        <w:t xml:space="preserve"> of Income Zakat among KUIN Staff in Kedah,</w:t>
      </w:r>
      <w:r w:rsidRPr="007D2B5C">
        <w:rPr>
          <w:rFonts w:ascii="Cambria" w:hAnsi="Cambria" w:cs="Cambria"/>
          <w:i/>
          <w:iCs/>
          <w:sz w:val="22"/>
          <w:szCs w:val="22"/>
          <w:lang w:val="zh-CN"/>
        </w:rPr>
        <w:t xml:space="preserve"> </w:t>
      </w:r>
      <w:r w:rsidRPr="007D2B5C">
        <w:rPr>
          <w:rFonts w:ascii="Cambria" w:hAnsi="Cambria" w:cs="Cambria"/>
          <w:i/>
          <w:iCs/>
          <w:sz w:val="22"/>
          <w:szCs w:val="22"/>
        </w:rPr>
        <w:t xml:space="preserve">Malaysia. </w:t>
      </w:r>
      <w:r w:rsidRPr="007D2B5C">
        <w:rPr>
          <w:rFonts w:ascii="Cambria" w:hAnsi="Cambria" w:cs="Cambria"/>
          <w:sz w:val="22"/>
          <w:szCs w:val="22"/>
        </w:rPr>
        <w:t xml:space="preserve">International Journal of </w:t>
      </w:r>
      <w:proofErr w:type="spellStart"/>
      <w:r w:rsidRPr="007D2B5C">
        <w:rPr>
          <w:rFonts w:ascii="Cambria" w:hAnsi="Cambria" w:cs="Cambria"/>
          <w:sz w:val="22"/>
          <w:szCs w:val="22"/>
        </w:rPr>
        <w:t>Muamalat</w:t>
      </w:r>
      <w:proofErr w:type="spellEnd"/>
      <w:r w:rsidRPr="007D2B5C">
        <w:rPr>
          <w:rFonts w:ascii="Cambria" w:hAnsi="Cambria" w:cs="Cambria"/>
          <w:sz w:val="22"/>
          <w:szCs w:val="22"/>
        </w:rPr>
        <w:t>, 1(1), 25-45</w:t>
      </w:r>
    </w:p>
    <w:p w:rsidR="000F4C4B" w:rsidRPr="007D2B5C" w:rsidRDefault="00A748DC" w:rsidP="006C5563">
      <w:pPr>
        <w:pStyle w:val="FootnoteText"/>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lastRenderedPageBreak/>
        <w:t xml:space="preserve">Fahruddin dan Fatmawati (2016). “ </w:t>
      </w:r>
      <w:r w:rsidRPr="007D2B5C">
        <w:rPr>
          <w:rFonts w:ascii="Cambria" w:hAnsi="Cambria" w:cs="Cambria"/>
          <w:i/>
          <w:iCs/>
          <w:sz w:val="22"/>
          <w:szCs w:val="22"/>
          <w:lang w:val="zh-CN"/>
        </w:rPr>
        <w:t>Perilaku Zakat Elit Agama Kota Malang</w:t>
      </w:r>
      <w:r w:rsidRPr="007D2B5C">
        <w:rPr>
          <w:rFonts w:ascii="Cambria" w:hAnsi="Cambria" w:cs="Cambria"/>
          <w:sz w:val="22"/>
          <w:szCs w:val="22"/>
          <w:lang w:val="zh-CN"/>
        </w:rPr>
        <w:t xml:space="preserve">”. </w:t>
      </w:r>
      <w:r w:rsidR="006C5563">
        <w:rPr>
          <w:rFonts w:ascii="Cambria" w:hAnsi="Cambria" w:cs="Cambria"/>
          <w:sz w:val="22"/>
          <w:szCs w:val="22"/>
          <w:lang w:val="en-ID"/>
        </w:rPr>
        <w:t xml:space="preserve"> </w:t>
      </w:r>
      <w:r w:rsidRPr="007D2B5C">
        <w:rPr>
          <w:rFonts w:ascii="Cambria" w:hAnsi="Cambria" w:cs="Cambria"/>
          <w:sz w:val="22"/>
          <w:szCs w:val="22"/>
          <w:lang w:val="zh-CN"/>
        </w:rPr>
        <w:t>jurnal deJure</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rPr>
        <w:t xml:space="preserve">Fakhruddin, M. (2016). </w:t>
      </w:r>
      <w:r w:rsidRPr="007D2B5C">
        <w:rPr>
          <w:rFonts w:ascii="Cambria" w:eastAsia="SimSun" w:hAnsi="Cambria" w:cs="Cambria"/>
          <w:i/>
          <w:iCs/>
          <w:sz w:val="22"/>
          <w:szCs w:val="22"/>
        </w:rPr>
        <w:t xml:space="preserve">Analisis </w:t>
      </w:r>
      <w:proofErr w:type="spellStart"/>
      <w:r w:rsidRPr="007D2B5C">
        <w:rPr>
          <w:rFonts w:ascii="Cambria" w:eastAsia="SimSun" w:hAnsi="Cambria" w:cs="Cambria"/>
          <w:i/>
          <w:iCs/>
          <w:sz w:val="22"/>
          <w:szCs w:val="22"/>
        </w:rPr>
        <w:t>Pengaruh</w:t>
      </w:r>
      <w:proofErr w:type="spellEnd"/>
      <w:r w:rsidRPr="007D2B5C">
        <w:rPr>
          <w:rFonts w:ascii="Cambria" w:eastAsia="SimSun" w:hAnsi="Cambria" w:cs="Cambria"/>
          <w:i/>
          <w:iCs/>
          <w:sz w:val="22"/>
          <w:szCs w:val="22"/>
        </w:rPr>
        <w:t xml:space="preserve"> Tingkat </w:t>
      </w:r>
      <w:proofErr w:type="spellStart"/>
      <w:r w:rsidRPr="007D2B5C">
        <w:rPr>
          <w:rFonts w:ascii="Cambria" w:eastAsia="SimSun" w:hAnsi="Cambria" w:cs="Cambria"/>
          <w:i/>
          <w:iCs/>
          <w:sz w:val="22"/>
          <w:szCs w:val="22"/>
        </w:rPr>
        <w:t>Pengetahuan</w:t>
      </w:r>
      <w:proofErr w:type="spellEnd"/>
      <w:r w:rsidRPr="007D2B5C">
        <w:rPr>
          <w:rFonts w:ascii="Cambria" w:eastAsia="SimSun" w:hAnsi="Cambria" w:cs="Cambria"/>
          <w:i/>
          <w:iCs/>
          <w:sz w:val="22"/>
          <w:szCs w:val="22"/>
        </w:rPr>
        <w:t xml:space="preserve"> Zakah, Tingkat</w:t>
      </w:r>
      <w:r w:rsidR="006C5563">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Religiusitas</w:t>
      </w:r>
      <w:proofErr w:type="spellEnd"/>
      <w:r w:rsidRPr="007D2B5C">
        <w:rPr>
          <w:rFonts w:ascii="Cambria" w:eastAsia="SimSun" w:hAnsi="Cambria" w:cs="Cambria"/>
          <w:i/>
          <w:iCs/>
          <w:sz w:val="22"/>
          <w:szCs w:val="22"/>
        </w:rPr>
        <w:t xml:space="preserve">, Tingkat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Dan Tingkat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Kepada</w:t>
      </w:r>
      <w:proofErr w:type="spellEnd"/>
      <w:r w:rsidR="006C5563">
        <w:rPr>
          <w:rFonts w:ascii="Cambria" w:eastAsia="SimSun" w:hAnsi="Cambria" w:cs="Cambria"/>
          <w:i/>
          <w:iCs/>
          <w:sz w:val="22"/>
          <w:szCs w:val="22"/>
        </w:rPr>
        <w:t xml:space="preserve"> </w:t>
      </w:r>
      <w:r w:rsidRPr="007D2B5C">
        <w:rPr>
          <w:rFonts w:ascii="Cambria" w:eastAsia="SimSun" w:hAnsi="Cambria" w:cs="Cambria"/>
          <w:i/>
          <w:iCs/>
          <w:sz w:val="22"/>
          <w:szCs w:val="22"/>
        </w:rPr>
        <w:t>BAZNAS</w:t>
      </w:r>
      <w:r w:rsidR="006C5563">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Terhadap</w:t>
      </w:r>
      <w:proofErr w:type="spell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Zakah </w:t>
      </w:r>
      <w:proofErr w:type="spellStart"/>
      <w:r w:rsidRPr="007D2B5C">
        <w:rPr>
          <w:rFonts w:ascii="Cambria" w:eastAsia="SimSun" w:hAnsi="Cambria" w:cs="Cambria"/>
          <w:i/>
          <w:iCs/>
          <w:sz w:val="22"/>
          <w:szCs w:val="22"/>
        </w:rPr>
        <w:t>Profesi</w:t>
      </w:r>
      <w:proofErr w:type="spellEnd"/>
      <w:r w:rsidRPr="007D2B5C">
        <w:rPr>
          <w:rFonts w:ascii="Cambria" w:eastAsia="SimSun" w:hAnsi="Cambria" w:cs="Cambria"/>
          <w:i/>
          <w:iCs/>
          <w:sz w:val="22"/>
          <w:szCs w:val="22"/>
        </w:rPr>
        <w:t xml:space="preserve"> Pada </w:t>
      </w:r>
      <w:proofErr w:type="spellStart"/>
      <w:r w:rsidRPr="007D2B5C">
        <w:rPr>
          <w:rFonts w:ascii="Cambria" w:eastAsia="SimSun" w:hAnsi="Cambria" w:cs="Cambria"/>
          <w:i/>
          <w:iCs/>
          <w:sz w:val="22"/>
          <w:szCs w:val="22"/>
        </w:rPr>
        <w:t>Pekerja</w:t>
      </w:r>
      <w:proofErr w:type="spellEnd"/>
      <w:r w:rsidRPr="007D2B5C">
        <w:rPr>
          <w:rFonts w:ascii="Cambria" w:eastAsia="SimSun" w:hAnsi="Cambria" w:cs="Cambria"/>
          <w:i/>
          <w:iCs/>
          <w:sz w:val="22"/>
          <w:szCs w:val="22"/>
        </w:rPr>
        <w:t xml:space="preserve"> (Studi </w:t>
      </w:r>
      <w:proofErr w:type="spellStart"/>
      <w:r w:rsidRPr="007D2B5C">
        <w:rPr>
          <w:rFonts w:ascii="Cambria" w:eastAsia="SimSun" w:hAnsi="Cambria" w:cs="Cambria"/>
          <w:i/>
          <w:iCs/>
          <w:sz w:val="22"/>
          <w:szCs w:val="22"/>
        </w:rPr>
        <w:t>Kasus</w:t>
      </w:r>
      <w:proofErr w:type="spellEnd"/>
      <w:r w:rsidR="00790D75">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Pekerja</w:t>
      </w:r>
      <w:proofErr w:type="spellEnd"/>
      <w:r w:rsidRPr="007D2B5C">
        <w:rPr>
          <w:rFonts w:ascii="Cambria" w:eastAsia="SimSun" w:hAnsi="Cambria" w:cs="Cambria"/>
          <w:i/>
          <w:iCs/>
          <w:sz w:val="22"/>
          <w:szCs w:val="22"/>
        </w:rPr>
        <w:t xml:space="preserve"> Di DKI Jakarta).</w:t>
      </w:r>
      <w:r w:rsidRPr="007D2B5C">
        <w:rPr>
          <w:rFonts w:ascii="Cambria" w:eastAsia="SimSun" w:hAnsi="Cambria" w:cs="Cambria"/>
          <w:sz w:val="22"/>
          <w:szCs w:val="22"/>
        </w:rPr>
        <w:t xml:space="preserve"> Universitas </w:t>
      </w:r>
      <w:proofErr w:type="spellStart"/>
      <w:r w:rsidRPr="007D2B5C">
        <w:rPr>
          <w:rFonts w:ascii="Cambria" w:eastAsia="SimSun" w:hAnsi="Cambria" w:cs="Cambria"/>
          <w:sz w:val="22"/>
          <w:szCs w:val="22"/>
        </w:rPr>
        <w:t>Diponegoro</w:t>
      </w:r>
      <w:proofErr w:type="spellEnd"/>
      <w:r w:rsidRPr="007D2B5C">
        <w:rPr>
          <w:rFonts w:ascii="Cambria" w:eastAsia="SimSun" w:hAnsi="Cambria" w:cs="Cambria"/>
          <w:sz w:val="22"/>
          <w:szCs w:val="22"/>
        </w:rPr>
        <w:t>.</w:t>
      </w:r>
      <w:r w:rsidRPr="007D2B5C">
        <w:rPr>
          <w:rFonts w:ascii="Cambria" w:eastAsia="SimSun" w:hAnsi="Cambria" w:cs="Cambria"/>
          <w:sz w:val="22"/>
          <w:szCs w:val="22"/>
          <w:lang w:val="zh-CN"/>
        </w:rPr>
        <w:t xml:space="preserve"> </w:t>
      </w:r>
    </w:p>
    <w:p w:rsidR="000F4C4B" w:rsidRPr="007D2B5C" w:rsidRDefault="00A748DC" w:rsidP="006C5563">
      <w:pPr>
        <w:spacing w:line="276" w:lineRule="auto"/>
        <w:ind w:left="709" w:hanging="709"/>
        <w:jc w:val="both"/>
        <w:rPr>
          <w:rFonts w:ascii="Cambria" w:hAnsi="Cambria" w:cs="Cambria"/>
          <w:sz w:val="22"/>
          <w:szCs w:val="22"/>
        </w:rPr>
      </w:pPr>
      <w:proofErr w:type="spellStart"/>
      <w:r w:rsidRPr="007D2B5C">
        <w:rPr>
          <w:rFonts w:ascii="Cambria" w:eastAsia="SimSun" w:hAnsi="Cambria" w:cs="Cambria"/>
          <w:sz w:val="22"/>
          <w:szCs w:val="22"/>
        </w:rPr>
        <w:t>Hafidhuddin</w:t>
      </w:r>
      <w:proofErr w:type="spellEnd"/>
      <w:r w:rsidRPr="007D2B5C">
        <w:rPr>
          <w:rFonts w:ascii="Cambria" w:eastAsia="SimSun" w:hAnsi="Cambria" w:cs="Cambria"/>
          <w:sz w:val="22"/>
          <w:szCs w:val="22"/>
        </w:rPr>
        <w:t xml:space="preserve">, D. (2015). </w:t>
      </w:r>
      <w:r w:rsidRPr="007D2B5C">
        <w:rPr>
          <w:rFonts w:ascii="Cambria" w:eastAsia="SimSun" w:hAnsi="Cambria" w:cs="Cambria"/>
          <w:i/>
          <w:iCs/>
          <w:sz w:val="22"/>
          <w:szCs w:val="22"/>
        </w:rPr>
        <w:t>Fiqh zakat Indonesia</w:t>
      </w:r>
      <w:r w:rsidRPr="007D2B5C">
        <w:rPr>
          <w:rFonts w:ascii="Cambria" w:eastAsia="SimSun" w:hAnsi="Cambria" w:cs="Cambria"/>
          <w:sz w:val="22"/>
          <w:szCs w:val="22"/>
        </w:rPr>
        <w:t>. Jakarta Pusat: Badan Amil Zakat</w:t>
      </w:r>
      <w:r w:rsidR="00790D75">
        <w:rPr>
          <w:rFonts w:ascii="Cambria" w:eastAsia="SimSun" w:hAnsi="Cambria" w:cs="Cambria"/>
          <w:sz w:val="22"/>
          <w:szCs w:val="22"/>
        </w:rPr>
        <w:t xml:space="preserve"> </w:t>
      </w:r>
      <w:r w:rsidRPr="007D2B5C">
        <w:rPr>
          <w:rFonts w:ascii="Cambria" w:eastAsia="SimSun" w:hAnsi="Cambria" w:cs="Cambria"/>
          <w:sz w:val="22"/>
          <w:szCs w:val="22"/>
        </w:rPr>
        <w:t>Nasional (BAZNAS).</w:t>
      </w:r>
    </w:p>
    <w:p w:rsidR="000F4C4B" w:rsidRPr="007D2B5C" w:rsidRDefault="00A748DC" w:rsidP="006C5563">
      <w:pPr>
        <w:spacing w:line="276" w:lineRule="auto"/>
        <w:ind w:left="709" w:hanging="709"/>
        <w:jc w:val="both"/>
        <w:rPr>
          <w:rFonts w:ascii="Cambria" w:hAnsi="Cambria" w:cs="Cambria"/>
          <w:sz w:val="22"/>
          <w:szCs w:val="22"/>
        </w:rPr>
      </w:pPr>
      <w:r w:rsidRPr="007D2B5C">
        <w:rPr>
          <w:rFonts w:ascii="Cambria" w:hAnsi="Cambria" w:cs="Cambria"/>
          <w:sz w:val="22"/>
          <w:szCs w:val="22"/>
        </w:rPr>
        <w:t xml:space="preserve">Haji-Othman. Y., &amp; </w:t>
      </w:r>
      <w:proofErr w:type="spellStart"/>
      <w:r w:rsidRPr="007D2B5C">
        <w:rPr>
          <w:rFonts w:ascii="Cambria" w:hAnsi="Cambria" w:cs="Cambria"/>
          <w:sz w:val="22"/>
          <w:szCs w:val="22"/>
        </w:rPr>
        <w:t>Fisol</w:t>
      </w:r>
      <w:proofErr w:type="spellEnd"/>
      <w:r w:rsidRPr="007D2B5C">
        <w:rPr>
          <w:rFonts w:ascii="Cambria" w:hAnsi="Cambria" w:cs="Cambria"/>
          <w:sz w:val="22"/>
          <w:szCs w:val="22"/>
        </w:rPr>
        <w:t xml:space="preserve">, W. N. M. (2017). </w:t>
      </w:r>
      <w:r w:rsidRPr="007D2B5C">
        <w:rPr>
          <w:rFonts w:ascii="Cambria" w:hAnsi="Cambria" w:cs="Cambria"/>
          <w:i/>
          <w:iCs/>
          <w:sz w:val="22"/>
          <w:szCs w:val="22"/>
        </w:rPr>
        <w:t>Islamic Religiosity., Attitude and</w:t>
      </w:r>
      <w:r w:rsidR="00790D75">
        <w:rPr>
          <w:rFonts w:ascii="Cambria" w:hAnsi="Cambria" w:cs="Cambria"/>
          <w:i/>
          <w:iCs/>
          <w:sz w:val="22"/>
          <w:szCs w:val="22"/>
        </w:rPr>
        <w:t xml:space="preserve"> </w:t>
      </w:r>
      <w:r w:rsidRPr="007D2B5C">
        <w:rPr>
          <w:rFonts w:ascii="Cambria" w:hAnsi="Cambria" w:cs="Cambria"/>
          <w:i/>
          <w:iCs/>
          <w:sz w:val="22"/>
          <w:szCs w:val="22"/>
        </w:rPr>
        <w:t>Moral</w:t>
      </w:r>
      <w:r w:rsidRPr="007D2B5C">
        <w:rPr>
          <w:rFonts w:ascii="Cambria" w:hAnsi="Cambria" w:cs="Cambria"/>
          <w:i/>
          <w:iCs/>
          <w:sz w:val="22"/>
          <w:szCs w:val="22"/>
          <w:lang w:val="zh-CN"/>
        </w:rPr>
        <w:t xml:space="preserve"> </w:t>
      </w:r>
      <w:r w:rsidRPr="007D2B5C">
        <w:rPr>
          <w:rFonts w:ascii="Cambria" w:hAnsi="Cambria" w:cs="Cambria"/>
          <w:i/>
          <w:iCs/>
          <w:sz w:val="22"/>
          <w:szCs w:val="22"/>
        </w:rPr>
        <w:t>Obligation on Intention of Income Zakat Compliance: Evidence from Public</w:t>
      </w:r>
      <w:r w:rsidRPr="007D2B5C">
        <w:rPr>
          <w:rFonts w:ascii="Cambria" w:hAnsi="Cambria" w:cs="Cambria"/>
          <w:i/>
          <w:iCs/>
          <w:sz w:val="22"/>
          <w:szCs w:val="22"/>
          <w:lang w:val="zh-CN"/>
        </w:rPr>
        <w:t xml:space="preserve"> </w:t>
      </w:r>
      <w:proofErr w:type="spellStart"/>
      <w:r w:rsidRPr="007D2B5C">
        <w:rPr>
          <w:rFonts w:ascii="Cambria" w:hAnsi="Cambria" w:cs="Cambria"/>
          <w:i/>
          <w:iCs/>
          <w:sz w:val="22"/>
          <w:szCs w:val="22"/>
        </w:rPr>
        <w:t>Fducators</w:t>
      </w:r>
      <w:proofErr w:type="spellEnd"/>
      <w:r w:rsidRPr="007D2B5C">
        <w:rPr>
          <w:rFonts w:ascii="Cambria" w:hAnsi="Cambria" w:cs="Cambria"/>
          <w:i/>
          <w:iCs/>
          <w:sz w:val="22"/>
          <w:szCs w:val="22"/>
        </w:rPr>
        <w:t xml:space="preserve"> in Kedah</w:t>
      </w:r>
      <w:r w:rsidRPr="007D2B5C">
        <w:rPr>
          <w:rFonts w:ascii="Cambria" w:hAnsi="Cambria" w:cs="Cambria"/>
          <w:sz w:val="22"/>
          <w:szCs w:val="22"/>
        </w:rPr>
        <w:t xml:space="preserve">. Journal of Academic </w:t>
      </w:r>
      <w:r w:rsidRPr="007D2B5C">
        <w:rPr>
          <w:rFonts w:ascii="Cambria" w:hAnsi="Cambria" w:cs="Cambria"/>
          <w:sz w:val="22"/>
          <w:szCs w:val="22"/>
          <w:lang w:val="zh-CN"/>
        </w:rPr>
        <w:t>Re</w:t>
      </w:r>
      <w:r w:rsidRPr="007D2B5C">
        <w:rPr>
          <w:rFonts w:ascii="Cambria" w:hAnsi="Cambria" w:cs="Cambria"/>
          <w:sz w:val="22"/>
          <w:szCs w:val="22"/>
        </w:rPr>
        <w:t xml:space="preserve">search in </w:t>
      </w:r>
      <w:proofErr w:type="spellStart"/>
      <w:r w:rsidRPr="007D2B5C">
        <w:rPr>
          <w:rFonts w:ascii="Cambria" w:hAnsi="Cambria" w:cs="Cambria"/>
          <w:sz w:val="22"/>
          <w:szCs w:val="22"/>
        </w:rPr>
        <w:t>Rusimess</w:t>
      </w:r>
      <w:proofErr w:type="spellEnd"/>
    </w:p>
    <w:p w:rsidR="000F4C4B" w:rsidRPr="007D2B5C" w:rsidRDefault="00A748DC" w:rsidP="006C5563">
      <w:pPr>
        <w:widowControl w:val="0"/>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Hamzah, Zulfadly (2020) “</w:t>
      </w:r>
      <w:r w:rsidRPr="007D2B5C">
        <w:rPr>
          <w:rFonts w:ascii="Cambria" w:hAnsi="Cambria" w:cs="Cambria"/>
          <w:i/>
          <w:iCs/>
          <w:sz w:val="22"/>
          <w:szCs w:val="22"/>
          <w:lang w:val="zh-CN"/>
        </w:rPr>
        <w:t>Pengaruh Pengetahuan Zakat dan Kepercayaan</w:t>
      </w:r>
      <w:r w:rsidR="00790D75">
        <w:rPr>
          <w:rFonts w:ascii="Cambria" w:hAnsi="Cambria" w:cs="Cambria"/>
          <w:i/>
          <w:iCs/>
          <w:sz w:val="22"/>
          <w:szCs w:val="22"/>
          <w:lang w:val="en-ID"/>
        </w:rPr>
        <w:t xml:space="preserve"> </w:t>
      </w:r>
      <w:r w:rsidRPr="007D2B5C">
        <w:rPr>
          <w:rFonts w:ascii="Cambria" w:hAnsi="Cambria" w:cs="Cambria"/>
          <w:i/>
          <w:iCs/>
          <w:sz w:val="22"/>
          <w:szCs w:val="22"/>
          <w:lang w:val="zh-CN"/>
        </w:rPr>
        <w:t xml:space="preserve">kepada </w:t>
      </w:r>
      <w:r w:rsidRPr="007D2B5C">
        <w:rPr>
          <w:rFonts w:ascii="Cambria" w:hAnsi="Cambria" w:cs="Cambria"/>
          <w:i/>
          <w:iCs/>
          <w:sz w:val="22"/>
          <w:szCs w:val="22"/>
          <w:lang w:val="zh-CN"/>
        </w:rPr>
        <w:tab/>
        <w:t>BAZNAS Kabupaten Kuantan Singingi Terhadap Minat</w:t>
      </w:r>
      <w:r w:rsidRPr="007D2B5C">
        <w:rPr>
          <w:rFonts w:ascii="Cambria" w:hAnsi="Cambria" w:cs="Cambria"/>
          <w:i/>
          <w:iCs/>
          <w:sz w:val="22"/>
          <w:szCs w:val="22"/>
          <w:lang w:val="zh-CN"/>
        </w:rPr>
        <w:tab/>
        <w:t>Muzakki</w:t>
      </w:r>
      <w:r w:rsidR="00790D75">
        <w:rPr>
          <w:rFonts w:ascii="Cambria" w:hAnsi="Cambria" w:cs="Cambria"/>
          <w:i/>
          <w:iCs/>
          <w:sz w:val="22"/>
          <w:szCs w:val="22"/>
          <w:lang w:val="en-ID"/>
        </w:rPr>
        <w:t xml:space="preserve"> </w:t>
      </w:r>
      <w:r w:rsidRPr="007D2B5C">
        <w:rPr>
          <w:rFonts w:ascii="Cambria" w:hAnsi="Cambria" w:cs="Cambria"/>
          <w:i/>
          <w:iCs/>
          <w:sz w:val="22"/>
          <w:szCs w:val="22"/>
          <w:lang w:val="zh-CN"/>
        </w:rPr>
        <w:t>Membayar</w:t>
      </w:r>
      <w:r w:rsidRPr="007D2B5C">
        <w:rPr>
          <w:rFonts w:ascii="Cambria" w:hAnsi="Cambria" w:cs="Cambria"/>
          <w:i/>
          <w:iCs/>
          <w:sz w:val="22"/>
          <w:szCs w:val="22"/>
          <w:lang w:val="zh-CN"/>
        </w:rPr>
        <w:tab/>
        <w:t>Zakat</w:t>
      </w:r>
      <w:r w:rsidRPr="007D2B5C">
        <w:rPr>
          <w:rFonts w:ascii="Cambria" w:hAnsi="Cambria" w:cs="Cambria"/>
          <w:sz w:val="22"/>
          <w:szCs w:val="22"/>
          <w:lang w:val="zh-CN"/>
        </w:rPr>
        <w:t xml:space="preserve">”. Jurnal Tabarru’ : Islamic Banking and Finance </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Hafidhuddin</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Didin</w:t>
      </w:r>
      <w:proofErr w:type="spellEnd"/>
      <w:r w:rsidRPr="007D2B5C">
        <w:rPr>
          <w:rFonts w:ascii="Cambria" w:eastAsia="SimSun" w:hAnsi="Cambria" w:cs="Cambria"/>
          <w:sz w:val="22"/>
          <w:szCs w:val="22"/>
        </w:rPr>
        <w:t xml:space="preserve">. 2011. </w:t>
      </w:r>
      <w:r w:rsidRPr="007D2B5C">
        <w:rPr>
          <w:rFonts w:ascii="Cambria" w:eastAsia="SimSun" w:hAnsi="Cambria" w:cs="Cambria"/>
          <w:i/>
          <w:iCs/>
          <w:sz w:val="22"/>
          <w:szCs w:val="22"/>
        </w:rPr>
        <w:t xml:space="preserve">Peran </w:t>
      </w:r>
      <w:proofErr w:type="spellStart"/>
      <w:r w:rsidRPr="007D2B5C">
        <w:rPr>
          <w:rFonts w:ascii="Cambria" w:eastAsia="SimSun" w:hAnsi="Cambria" w:cs="Cambria"/>
          <w:i/>
          <w:iCs/>
          <w:sz w:val="22"/>
          <w:szCs w:val="22"/>
        </w:rPr>
        <w:t>Strategis</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Organisasi</w:t>
      </w:r>
      <w:proofErr w:type="spellEnd"/>
      <w:r w:rsidRPr="007D2B5C">
        <w:rPr>
          <w:rFonts w:ascii="Cambria" w:eastAsia="SimSun" w:hAnsi="Cambria" w:cs="Cambria"/>
          <w:i/>
          <w:iCs/>
          <w:sz w:val="22"/>
          <w:szCs w:val="22"/>
        </w:rPr>
        <w:t xml:space="preserve"> Zakat Dalam </w:t>
      </w:r>
      <w:proofErr w:type="spellStart"/>
      <w:r w:rsidRPr="007D2B5C">
        <w:rPr>
          <w:rFonts w:ascii="Cambria" w:eastAsia="SimSun" w:hAnsi="Cambria" w:cs="Cambria"/>
          <w:i/>
          <w:iCs/>
          <w:sz w:val="22"/>
          <w:szCs w:val="22"/>
        </w:rPr>
        <w:t>Menguatkan</w:t>
      </w:r>
      <w:proofErr w:type="spellEnd"/>
      <w:r w:rsidRPr="007D2B5C">
        <w:rPr>
          <w:rFonts w:ascii="Cambria" w:eastAsia="SimSun" w:hAnsi="Cambria" w:cs="Cambria"/>
          <w:i/>
          <w:iCs/>
          <w:sz w:val="22"/>
          <w:szCs w:val="22"/>
        </w:rPr>
        <w:t xml:space="preserve"> </w:t>
      </w:r>
      <w:r w:rsidRPr="007D2B5C">
        <w:rPr>
          <w:rFonts w:ascii="Cambria" w:eastAsia="SimSun" w:hAnsi="Cambria" w:cs="Cambria"/>
          <w:i/>
          <w:iCs/>
          <w:sz w:val="22"/>
          <w:szCs w:val="22"/>
          <w:lang w:val="zh-CN"/>
        </w:rPr>
        <w:tab/>
      </w:r>
      <w:r w:rsidRPr="007D2B5C">
        <w:rPr>
          <w:rFonts w:ascii="Cambria" w:eastAsia="SimSun" w:hAnsi="Cambria" w:cs="Cambria"/>
          <w:i/>
          <w:iCs/>
          <w:sz w:val="22"/>
          <w:szCs w:val="22"/>
        </w:rPr>
        <w:t xml:space="preserve">Zakat </w:t>
      </w:r>
      <w:proofErr w:type="gramStart"/>
      <w:r w:rsidRPr="007D2B5C">
        <w:rPr>
          <w:rFonts w:ascii="Cambria" w:eastAsia="SimSun" w:hAnsi="Cambria" w:cs="Cambria"/>
          <w:i/>
          <w:iCs/>
          <w:sz w:val="22"/>
          <w:szCs w:val="22"/>
        </w:rPr>
        <w:t>Di</w:t>
      </w:r>
      <w:proofErr w:type="gramEnd"/>
      <w:r w:rsidRPr="007D2B5C">
        <w:rPr>
          <w:rFonts w:ascii="Cambria" w:eastAsia="SimSun" w:hAnsi="Cambria" w:cs="Cambria"/>
          <w:i/>
          <w:iCs/>
          <w:sz w:val="22"/>
          <w:szCs w:val="22"/>
        </w:rPr>
        <w:t xml:space="preserve"> Dunia.</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Ekonomi Islam Al-</w:t>
      </w:r>
      <w:proofErr w:type="spellStart"/>
      <w:r w:rsidRPr="007D2B5C">
        <w:rPr>
          <w:rFonts w:ascii="Cambria" w:eastAsia="SimSun" w:hAnsi="Cambria" w:cs="Cambria"/>
          <w:sz w:val="22"/>
          <w:szCs w:val="22"/>
        </w:rPr>
        <w:t>Infaq</w:t>
      </w:r>
      <w:proofErr w:type="spellEnd"/>
      <w:r w:rsidRPr="007D2B5C">
        <w:rPr>
          <w:rFonts w:ascii="Cambria" w:eastAsia="SimSun" w:hAnsi="Cambria" w:cs="Cambria"/>
          <w:sz w:val="22"/>
          <w:szCs w:val="22"/>
        </w:rPr>
        <w:t>, Vol. 2, No. 1, 4-7.</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Hairunnizam</w:t>
      </w:r>
      <w:proofErr w:type="spellEnd"/>
      <w:r w:rsidRPr="007D2B5C">
        <w:rPr>
          <w:rFonts w:ascii="Cambria" w:eastAsia="SimSun" w:hAnsi="Cambria" w:cs="Cambria"/>
          <w:sz w:val="22"/>
          <w:szCs w:val="22"/>
        </w:rPr>
        <w:t xml:space="preserve">, W., </w:t>
      </w:r>
      <w:proofErr w:type="spellStart"/>
      <w:r w:rsidRPr="007D2B5C">
        <w:rPr>
          <w:rFonts w:ascii="Cambria" w:eastAsia="SimSun" w:hAnsi="Cambria" w:cs="Cambria"/>
          <w:sz w:val="22"/>
          <w:szCs w:val="22"/>
        </w:rPr>
        <w:t>Sanep</w:t>
      </w:r>
      <w:proofErr w:type="spellEnd"/>
      <w:r w:rsidRPr="007D2B5C">
        <w:rPr>
          <w:rFonts w:ascii="Cambria" w:eastAsia="SimSun" w:hAnsi="Cambria" w:cs="Cambria"/>
          <w:sz w:val="22"/>
          <w:szCs w:val="22"/>
        </w:rPr>
        <w:t xml:space="preserve">, A., Radiah, A.K. (2009), </w:t>
      </w:r>
      <w:r w:rsidRPr="007D2B5C">
        <w:rPr>
          <w:rFonts w:ascii="Cambria" w:eastAsia="SimSun" w:hAnsi="Cambria" w:cs="Cambria"/>
          <w:sz w:val="22"/>
          <w:szCs w:val="22"/>
          <w:lang w:val="zh-CN"/>
        </w:rPr>
        <w:t>“</w:t>
      </w:r>
      <w:proofErr w:type="spellStart"/>
      <w:r w:rsidRPr="007D2B5C">
        <w:rPr>
          <w:rFonts w:ascii="Cambria" w:eastAsia="SimSun" w:hAnsi="Cambria" w:cs="Cambria"/>
          <w:i/>
          <w:iCs/>
          <w:sz w:val="22"/>
          <w:szCs w:val="22"/>
        </w:rPr>
        <w:t>Pengagihan</w:t>
      </w:r>
      <w:proofErr w:type="spellEnd"/>
      <w:r w:rsidRPr="007D2B5C">
        <w:rPr>
          <w:rFonts w:ascii="Cambria" w:eastAsia="SimSun" w:hAnsi="Cambria" w:cs="Cambria"/>
          <w:i/>
          <w:iCs/>
          <w:sz w:val="22"/>
          <w:szCs w:val="22"/>
        </w:rPr>
        <w:t xml:space="preserve"> zakat oleh </w:t>
      </w:r>
      <w:proofErr w:type="spellStart"/>
      <w:r w:rsidRPr="007D2B5C">
        <w:rPr>
          <w:rFonts w:ascii="Cambria" w:eastAsia="SimSun" w:hAnsi="Cambria" w:cs="Cambria"/>
          <w:i/>
          <w:iCs/>
          <w:sz w:val="22"/>
          <w:szCs w:val="22"/>
        </w:rPr>
        <w:t>institusi</w:t>
      </w:r>
      <w:proofErr w:type="spellEnd"/>
      <w:r w:rsidR="00790D75">
        <w:rPr>
          <w:rFonts w:ascii="Cambria" w:eastAsia="SimSun" w:hAnsi="Cambria" w:cs="Cambria"/>
          <w:i/>
          <w:iCs/>
          <w:sz w:val="22"/>
          <w:szCs w:val="22"/>
        </w:rPr>
        <w:t xml:space="preserve"> </w:t>
      </w:r>
      <w:r w:rsidRPr="007D2B5C">
        <w:rPr>
          <w:rFonts w:ascii="Cambria" w:eastAsia="SimSun" w:hAnsi="Cambria" w:cs="Cambria"/>
          <w:i/>
          <w:iCs/>
          <w:sz w:val="22"/>
          <w:szCs w:val="22"/>
        </w:rPr>
        <w:t xml:space="preserve">zakat di Malaysia: </w:t>
      </w:r>
      <w:proofErr w:type="spellStart"/>
      <w:r w:rsidRPr="007D2B5C">
        <w:rPr>
          <w:rFonts w:ascii="Cambria" w:eastAsia="SimSun" w:hAnsi="Cambria" w:cs="Cambria"/>
          <w:i/>
          <w:iCs/>
          <w:sz w:val="22"/>
          <w:szCs w:val="22"/>
        </w:rPr>
        <w:t>Mengapa</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masyarakat</w:t>
      </w:r>
      <w:proofErr w:type="spellEnd"/>
      <w:r w:rsidRPr="007D2B5C">
        <w:rPr>
          <w:rFonts w:ascii="Cambria" w:eastAsia="SimSun" w:hAnsi="Cambria" w:cs="Cambria"/>
          <w:i/>
          <w:iCs/>
          <w:sz w:val="22"/>
          <w:szCs w:val="22"/>
        </w:rPr>
        <w:t xml:space="preserve"> Islam </w:t>
      </w:r>
      <w:proofErr w:type="spellStart"/>
      <w:r w:rsidRPr="007D2B5C">
        <w:rPr>
          <w:rFonts w:ascii="Cambria" w:eastAsia="SimSun" w:hAnsi="Cambria" w:cs="Cambria"/>
          <w:i/>
          <w:iCs/>
          <w:sz w:val="22"/>
          <w:szCs w:val="22"/>
        </w:rPr>
        <w:t>tidak</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berpuas</w:t>
      </w:r>
      <w:proofErr w:type="spellEnd"/>
      <w:r w:rsidR="00790D75">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hati</w:t>
      </w:r>
      <w:proofErr w:type="spellEnd"/>
      <w:r w:rsidRPr="007D2B5C">
        <w:rPr>
          <w:rFonts w:ascii="Cambria" w:eastAsia="SimSun" w:hAnsi="Cambria" w:cs="Cambria"/>
          <w:i/>
          <w:iCs/>
          <w:sz w:val="22"/>
          <w:szCs w:val="22"/>
        </w:rPr>
        <w:t xml:space="preserve">? </w:t>
      </w:r>
      <w:proofErr w:type="spellStart"/>
      <w:proofErr w:type="gramStart"/>
      <w:r w:rsidRPr="007D2B5C">
        <w:rPr>
          <w:rFonts w:ascii="Cambria" w:eastAsia="SimSun" w:hAnsi="Cambria" w:cs="Cambria"/>
          <w:sz w:val="22"/>
          <w:szCs w:val="22"/>
        </w:rPr>
        <w:t>Jurnal</w:t>
      </w:r>
      <w:proofErr w:type="spellEnd"/>
      <w:proofErr w:type="gramEnd"/>
      <w:r w:rsidRPr="007D2B5C">
        <w:rPr>
          <w:rFonts w:ascii="Cambria" w:eastAsia="SimSun" w:hAnsi="Cambria" w:cs="Cambria"/>
          <w:sz w:val="22"/>
          <w:szCs w:val="22"/>
        </w:rPr>
        <w:t xml:space="preserve"> Syariah, 17(1), 89-112</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rPr>
        <w:t>Htay, S.N.N., Salman, S.A (2014)</w:t>
      </w:r>
      <w:proofErr w:type="gramStart"/>
      <w:r w:rsidRPr="007D2B5C">
        <w:rPr>
          <w:rFonts w:ascii="Cambria" w:eastAsia="SimSun" w:hAnsi="Cambria" w:cs="Cambria"/>
          <w:sz w:val="22"/>
          <w:szCs w:val="22"/>
        </w:rPr>
        <w:t>,</w:t>
      </w:r>
      <w:r w:rsidRPr="007D2B5C">
        <w:rPr>
          <w:rFonts w:ascii="Cambria" w:eastAsia="SimSun" w:hAnsi="Cambria" w:cs="Cambria"/>
          <w:sz w:val="22"/>
          <w:szCs w:val="22"/>
          <w:lang w:val="zh-CN"/>
        </w:rPr>
        <w:t>”</w:t>
      </w:r>
      <w:r w:rsidRPr="007D2B5C">
        <w:rPr>
          <w:rFonts w:ascii="Cambria" w:eastAsia="SimSun" w:hAnsi="Cambria" w:cs="Cambria"/>
          <w:i/>
          <w:iCs/>
          <w:sz w:val="22"/>
          <w:szCs w:val="22"/>
        </w:rPr>
        <w:t>Proposed</w:t>
      </w:r>
      <w:proofErr w:type="gramEnd"/>
      <w:r w:rsidRPr="007D2B5C">
        <w:rPr>
          <w:rFonts w:ascii="Cambria" w:eastAsia="SimSun" w:hAnsi="Cambria" w:cs="Cambria"/>
          <w:i/>
          <w:iCs/>
          <w:sz w:val="22"/>
          <w:szCs w:val="22"/>
        </w:rPr>
        <w:t xml:space="preserve"> best practices of financial</w:t>
      </w:r>
      <w:r w:rsidR="00790D75">
        <w:rPr>
          <w:rFonts w:ascii="Cambria" w:eastAsia="SimSun" w:hAnsi="Cambria" w:cs="Cambria"/>
          <w:i/>
          <w:iCs/>
          <w:sz w:val="22"/>
          <w:szCs w:val="22"/>
        </w:rPr>
        <w:t xml:space="preserve"> </w:t>
      </w:r>
      <w:r w:rsidRPr="007D2B5C">
        <w:rPr>
          <w:rFonts w:ascii="Cambria" w:eastAsia="SimSun" w:hAnsi="Cambria" w:cs="Cambria"/>
          <w:i/>
          <w:iCs/>
          <w:sz w:val="22"/>
          <w:szCs w:val="22"/>
        </w:rPr>
        <w:t xml:space="preserve">information disclosure for zakat institution: </w:t>
      </w:r>
      <w:proofErr w:type="spellStart"/>
      <w:r w:rsidRPr="007D2B5C">
        <w:rPr>
          <w:rFonts w:ascii="Cambria" w:eastAsia="SimSun" w:hAnsi="Cambria" w:cs="Cambria"/>
          <w:i/>
          <w:iCs/>
          <w:sz w:val="22"/>
          <w:szCs w:val="22"/>
        </w:rPr>
        <w:t>Acase</w:t>
      </w:r>
      <w:proofErr w:type="spellEnd"/>
      <w:r w:rsidRPr="007D2B5C">
        <w:rPr>
          <w:rFonts w:ascii="Cambria" w:eastAsia="SimSun" w:hAnsi="Cambria" w:cs="Cambria"/>
          <w:i/>
          <w:iCs/>
          <w:sz w:val="22"/>
          <w:szCs w:val="22"/>
        </w:rPr>
        <w:t xml:space="preserve"> study of Malaysia</w:t>
      </w:r>
      <w:r w:rsidRPr="007D2B5C">
        <w:rPr>
          <w:rFonts w:ascii="Cambria" w:eastAsia="SimSun" w:hAnsi="Cambria" w:cs="Cambria"/>
          <w:i/>
          <w:iCs/>
          <w:sz w:val="22"/>
          <w:szCs w:val="22"/>
          <w:lang w:val="zh-CN"/>
        </w:rPr>
        <w:t>”</w:t>
      </w:r>
      <w:r w:rsidRPr="007D2B5C">
        <w:rPr>
          <w:rFonts w:ascii="Cambria" w:eastAsia="SimSun" w:hAnsi="Cambria" w:cs="Cambria"/>
          <w:sz w:val="22"/>
          <w:szCs w:val="22"/>
        </w:rPr>
        <w:t>. World Applied Sciences Journal, 30(Innovation Challenges in</w:t>
      </w:r>
      <w:r w:rsidRPr="007D2B5C">
        <w:rPr>
          <w:rFonts w:ascii="Cambria" w:eastAsia="SimSun" w:hAnsi="Cambria" w:cs="Cambria"/>
          <w:sz w:val="22"/>
          <w:szCs w:val="22"/>
          <w:lang w:val="zh-CN"/>
        </w:rPr>
        <w:tab/>
      </w:r>
      <w:proofErr w:type="spellStart"/>
      <w:r w:rsidRPr="007D2B5C">
        <w:rPr>
          <w:rFonts w:ascii="Cambria" w:eastAsia="SimSun" w:hAnsi="Cambria" w:cs="Cambria"/>
          <w:sz w:val="22"/>
          <w:szCs w:val="22"/>
        </w:rPr>
        <w:t>Multidiciplinary</w:t>
      </w:r>
      <w:proofErr w:type="spellEnd"/>
      <w:r w:rsidRPr="007D2B5C">
        <w:rPr>
          <w:rFonts w:ascii="Cambria" w:eastAsia="SimSun" w:hAnsi="Cambria" w:cs="Cambria"/>
          <w:sz w:val="22"/>
          <w:szCs w:val="22"/>
        </w:rPr>
        <w:t xml:space="preserve"> Research and Practice), 288-294.</w:t>
      </w:r>
      <w:r w:rsidRPr="007D2B5C">
        <w:rPr>
          <w:rFonts w:ascii="Cambria" w:eastAsia="SimSun" w:hAnsi="Cambria" w:cs="Cambria"/>
          <w:sz w:val="22"/>
          <w:szCs w:val="22"/>
          <w:lang w:val="zh-CN"/>
        </w:rPr>
        <w:t xml:space="preserve"> </w:t>
      </w:r>
    </w:p>
    <w:p w:rsidR="000F4C4B" w:rsidRPr="007D2B5C" w:rsidRDefault="00A748DC" w:rsidP="006C5563">
      <w:pPr>
        <w:spacing w:line="276" w:lineRule="auto"/>
        <w:ind w:left="709" w:hanging="709"/>
        <w:jc w:val="both"/>
        <w:rPr>
          <w:rFonts w:ascii="Cambria" w:hAnsi="Cambria" w:cs="Cambria"/>
          <w:color w:val="000000" w:themeColor="text1"/>
          <w:sz w:val="22"/>
          <w:szCs w:val="22"/>
        </w:rPr>
      </w:pPr>
      <w:proofErr w:type="spellStart"/>
      <w:proofErr w:type="gramStart"/>
      <w:r w:rsidRPr="007D2B5C">
        <w:rPr>
          <w:rFonts w:ascii="Cambria" w:hAnsi="Cambria" w:cs="Cambria"/>
          <w:color w:val="000000" w:themeColor="text1"/>
          <w:sz w:val="22"/>
          <w:szCs w:val="22"/>
        </w:rPr>
        <w:t>Jogiyanto,W.A</w:t>
      </w:r>
      <w:proofErr w:type="spellEnd"/>
      <w:r w:rsidRPr="007D2B5C">
        <w:rPr>
          <w:rFonts w:ascii="Cambria" w:hAnsi="Cambria" w:cs="Cambria"/>
          <w:color w:val="000000" w:themeColor="text1"/>
          <w:sz w:val="22"/>
          <w:szCs w:val="22"/>
        </w:rPr>
        <w:t>.</w:t>
      </w:r>
      <w:proofErr w:type="gramEnd"/>
      <w:r w:rsidRPr="007D2B5C">
        <w:rPr>
          <w:rFonts w:ascii="Cambria" w:hAnsi="Cambria" w:cs="Cambria"/>
          <w:color w:val="000000" w:themeColor="text1"/>
          <w:sz w:val="22"/>
          <w:szCs w:val="22"/>
        </w:rPr>
        <w:t xml:space="preserve"> (2015). </w:t>
      </w:r>
      <w:r w:rsidRPr="007D2B5C">
        <w:rPr>
          <w:rFonts w:ascii="Cambria" w:hAnsi="Cambria" w:cs="Cambria"/>
          <w:i/>
          <w:iCs/>
          <w:color w:val="000000" w:themeColor="text1"/>
          <w:sz w:val="22"/>
          <w:szCs w:val="22"/>
        </w:rPr>
        <w:t xml:space="preserve">Partial Least Square (PLS) </w:t>
      </w:r>
      <w:proofErr w:type="spellStart"/>
      <w:r w:rsidRPr="007D2B5C">
        <w:rPr>
          <w:rFonts w:ascii="Cambria" w:hAnsi="Cambria" w:cs="Cambria"/>
          <w:i/>
          <w:iCs/>
          <w:color w:val="000000" w:themeColor="text1"/>
          <w:sz w:val="22"/>
          <w:szCs w:val="22"/>
        </w:rPr>
        <w:t>Alternatif</w:t>
      </w:r>
      <w:proofErr w:type="spellEnd"/>
      <w:r w:rsidRPr="007D2B5C">
        <w:rPr>
          <w:rFonts w:ascii="Cambria" w:hAnsi="Cambria" w:cs="Cambria"/>
          <w:i/>
          <w:iCs/>
          <w:color w:val="000000" w:themeColor="text1"/>
          <w:sz w:val="22"/>
          <w:szCs w:val="22"/>
        </w:rPr>
        <w:t xml:space="preserve"> Structural Equation     Modelling (SEM)</w:t>
      </w:r>
      <w:r w:rsidRPr="007D2B5C">
        <w:rPr>
          <w:rFonts w:ascii="Cambria" w:hAnsi="Cambria" w:cs="Cambria"/>
          <w:color w:val="000000" w:themeColor="text1"/>
          <w:sz w:val="22"/>
          <w:szCs w:val="22"/>
        </w:rPr>
        <w:t xml:space="preserve"> </w:t>
      </w:r>
      <w:proofErr w:type="spellStart"/>
      <w:r w:rsidRPr="007D2B5C">
        <w:rPr>
          <w:rFonts w:ascii="Cambria" w:hAnsi="Cambria" w:cs="Cambria"/>
          <w:color w:val="000000" w:themeColor="text1"/>
          <w:sz w:val="22"/>
          <w:szCs w:val="22"/>
        </w:rPr>
        <w:t>dalam</w:t>
      </w:r>
      <w:proofErr w:type="spellEnd"/>
      <w:r w:rsidRPr="007D2B5C">
        <w:rPr>
          <w:rFonts w:ascii="Cambria" w:hAnsi="Cambria" w:cs="Cambria"/>
          <w:color w:val="000000" w:themeColor="text1"/>
          <w:sz w:val="22"/>
          <w:szCs w:val="22"/>
        </w:rPr>
        <w:t xml:space="preserve"> </w:t>
      </w:r>
      <w:proofErr w:type="spellStart"/>
      <w:r w:rsidRPr="007D2B5C">
        <w:rPr>
          <w:rFonts w:ascii="Cambria" w:hAnsi="Cambria" w:cs="Cambria"/>
          <w:color w:val="000000" w:themeColor="text1"/>
          <w:sz w:val="22"/>
          <w:szCs w:val="22"/>
        </w:rPr>
        <w:t>Penelitian</w:t>
      </w:r>
      <w:proofErr w:type="spellEnd"/>
      <w:r w:rsidRPr="007D2B5C">
        <w:rPr>
          <w:rFonts w:ascii="Cambria" w:hAnsi="Cambria" w:cs="Cambria"/>
          <w:color w:val="000000" w:themeColor="text1"/>
          <w:sz w:val="22"/>
          <w:szCs w:val="22"/>
        </w:rPr>
        <w:t xml:space="preserve"> </w:t>
      </w:r>
      <w:proofErr w:type="spellStart"/>
      <w:r w:rsidRPr="007D2B5C">
        <w:rPr>
          <w:rFonts w:ascii="Cambria" w:hAnsi="Cambria" w:cs="Cambria"/>
          <w:color w:val="000000" w:themeColor="text1"/>
          <w:sz w:val="22"/>
          <w:szCs w:val="22"/>
        </w:rPr>
        <w:t>Bisnis</w:t>
      </w:r>
      <w:proofErr w:type="spellEnd"/>
      <w:r w:rsidRPr="007D2B5C">
        <w:rPr>
          <w:rFonts w:ascii="Cambria" w:hAnsi="Cambria" w:cs="Cambria"/>
          <w:color w:val="000000" w:themeColor="text1"/>
          <w:sz w:val="22"/>
          <w:szCs w:val="22"/>
        </w:rPr>
        <w:t xml:space="preserve">. </w:t>
      </w:r>
      <w:proofErr w:type="gramStart"/>
      <w:r w:rsidRPr="007D2B5C">
        <w:rPr>
          <w:rFonts w:ascii="Cambria" w:hAnsi="Cambria" w:cs="Cambria"/>
          <w:color w:val="000000" w:themeColor="text1"/>
          <w:sz w:val="22"/>
          <w:szCs w:val="22"/>
        </w:rPr>
        <w:t>Yogyakarta :</w:t>
      </w:r>
      <w:proofErr w:type="gramEnd"/>
      <w:r w:rsidRPr="007D2B5C">
        <w:rPr>
          <w:rFonts w:ascii="Cambria" w:hAnsi="Cambria" w:cs="Cambria"/>
          <w:color w:val="000000" w:themeColor="text1"/>
          <w:sz w:val="22"/>
          <w:szCs w:val="22"/>
        </w:rPr>
        <w:t xml:space="preserve"> </w:t>
      </w:r>
      <w:proofErr w:type="spellStart"/>
      <w:r w:rsidRPr="007D2B5C">
        <w:rPr>
          <w:rFonts w:ascii="Cambria" w:hAnsi="Cambria" w:cs="Cambria"/>
          <w:color w:val="000000" w:themeColor="text1"/>
          <w:sz w:val="22"/>
          <w:szCs w:val="22"/>
        </w:rPr>
        <w:t>Penerbit</w:t>
      </w:r>
      <w:proofErr w:type="spellEnd"/>
      <w:r w:rsidRPr="007D2B5C">
        <w:rPr>
          <w:rFonts w:ascii="Cambria" w:hAnsi="Cambria" w:cs="Cambria"/>
          <w:color w:val="000000" w:themeColor="text1"/>
          <w:sz w:val="22"/>
          <w:szCs w:val="22"/>
        </w:rPr>
        <w:t xml:space="preserve"> Andi.</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 xml:space="preserve">Liana, P. N. (2018). </w:t>
      </w:r>
      <w:r w:rsidRPr="007D2B5C">
        <w:rPr>
          <w:rFonts w:ascii="Cambria" w:eastAsia="SimSun" w:hAnsi="Cambria" w:cs="Cambria"/>
          <w:i/>
          <w:iCs/>
          <w:sz w:val="22"/>
          <w:szCs w:val="22"/>
        </w:rPr>
        <w:t>A Preliminary Study on Norms and Motivations towards</w:t>
      </w:r>
      <w:r w:rsidR="00790D75">
        <w:rPr>
          <w:rFonts w:ascii="Cambria" w:eastAsia="SimSun" w:hAnsi="Cambria" w:cs="Cambria"/>
          <w:i/>
          <w:iCs/>
          <w:sz w:val="22"/>
          <w:szCs w:val="22"/>
        </w:rPr>
        <w:t xml:space="preserve"> </w:t>
      </w:r>
      <w:r w:rsidRPr="007D2B5C">
        <w:rPr>
          <w:rFonts w:ascii="Cambria" w:eastAsia="SimSun" w:hAnsi="Cambria" w:cs="Cambria"/>
          <w:i/>
          <w:iCs/>
          <w:sz w:val="22"/>
          <w:szCs w:val="22"/>
        </w:rPr>
        <w:t>Zakah and Income Tax Payment by Muslim Tax Payer</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InternationalAcademic</w:t>
      </w:r>
      <w:proofErr w:type="spellEnd"/>
      <w:r w:rsidRPr="007D2B5C">
        <w:rPr>
          <w:rFonts w:ascii="Cambria" w:eastAsia="SimSun" w:hAnsi="Cambria" w:cs="Cambria"/>
          <w:sz w:val="22"/>
          <w:szCs w:val="22"/>
        </w:rPr>
        <w:t xml:space="preserve"> Journal of Accounting and Financial Management, 5(3),</w:t>
      </w:r>
      <w:r w:rsidR="00790D75" w:rsidRPr="007D2B5C">
        <w:rPr>
          <w:rFonts w:ascii="Cambria" w:eastAsia="SimSun" w:hAnsi="Cambria" w:cs="Cambria"/>
          <w:sz w:val="22"/>
          <w:szCs w:val="22"/>
        </w:rPr>
        <w:t xml:space="preserve"> </w:t>
      </w:r>
      <w:r w:rsidRPr="007D2B5C">
        <w:rPr>
          <w:rFonts w:ascii="Cambria" w:eastAsia="SimSun" w:hAnsi="Cambria" w:cs="Cambria"/>
          <w:sz w:val="22"/>
          <w:szCs w:val="22"/>
        </w:rPr>
        <w:t>118-123</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Kamil, M.I. (2002)</w:t>
      </w:r>
      <w:proofErr w:type="gramStart"/>
      <w:r w:rsidRPr="007D2B5C">
        <w:rPr>
          <w:rFonts w:ascii="Cambria" w:eastAsia="SimSun" w:hAnsi="Cambria" w:cs="Cambria"/>
          <w:sz w:val="22"/>
          <w:szCs w:val="22"/>
        </w:rPr>
        <w:t>.</w:t>
      </w:r>
      <w:r w:rsidRPr="007D2B5C">
        <w:rPr>
          <w:rFonts w:ascii="Cambria" w:eastAsia="SimSun" w:hAnsi="Cambria" w:cs="Cambria"/>
          <w:sz w:val="22"/>
          <w:szCs w:val="22"/>
          <w:lang w:val="zh-CN"/>
        </w:rPr>
        <w:t>”</w:t>
      </w:r>
      <w:proofErr w:type="spellStart"/>
      <w:r w:rsidRPr="007D2B5C">
        <w:rPr>
          <w:rFonts w:ascii="Cambria" w:eastAsia="SimSun" w:hAnsi="Cambria" w:cs="Cambria"/>
          <w:i/>
          <w:iCs/>
          <w:sz w:val="22"/>
          <w:szCs w:val="22"/>
        </w:rPr>
        <w:t>Gelagat</w:t>
      </w:r>
      <w:proofErr w:type="spellEnd"/>
      <w:proofErr w:type="gram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Kepatuhan</w:t>
      </w:r>
      <w:proofErr w:type="spellEnd"/>
      <w:r w:rsidRPr="007D2B5C">
        <w:rPr>
          <w:rFonts w:ascii="Cambria" w:eastAsia="SimSun" w:hAnsi="Cambria" w:cs="Cambria"/>
          <w:i/>
          <w:iCs/>
          <w:sz w:val="22"/>
          <w:szCs w:val="22"/>
        </w:rPr>
        <w:t xml:space="preserve"> Zakah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Gaji</w:t>
      </w:r>
      <w:proofErr w:type="spellEnd"/>
      <w:r w:rsidRPr="007D2B5C">
        <w:rPr>
          <w:rFonts w:ascii="Cambria" w:eastAsia="SimSun" w:hAnsi="Cambria" w:cs="Cambria"/>
          <w:i/>
          <w:iCs/>
          <w:sz w:val="22"/>
          <w:szCs w:val="22"/>
        </w:rPr>
        <w:t xml:space="preserve"> Di </w:t>
      </w:r>
      <w:proofErr w:type="spellStart"/>
      <w:r w:rsidRPr="007D2B5C">
        <w:rPr>
          <w:rFonts w:ascii="Cambria" w:eastAsia="SimSun" w:hAnsi="Cambria" w:cs="Cambria"/>
          <w:i/>
          <w:iCs/>
          <w:sz w:val="22"/>
          <w:szCs w:val="22"/>
        </w:rPr>
        <w:t>Kalangan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Kakitangan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Awam</w:t>
      </w:r>
      <w:proofErr w:type="spellEnd"/>
      <w:r w:rsidRPr="007D2B5C">
        <w:rPr>
          <w:rFonts w:ascii="Cambria" w:eastAsia="SimSun" w:hAnsi="Cambria" w:cs="Cambria"/>
          <w:i/>
          <w:iCs/>
          <w:sz w:val="22"/>
          <w:szCs w:val="22"/>
        </w:rPr>
        <w:t xml:space="preserve"> Persekutuan Negeri Kedah</w:t>
      </w:r>
      <w:r w:rsidRPr="007D2B5C">
        <w:rPr>
          <w:rFonts w:ascii="Cambria" w:eastAsia="SimSun" w:hAnsi="Cambria" w:cs="Cambria"/>
          <w:sz w:val="22"/>
          <w:szCs w:val="22"/>
          <w:lang w:val="zh-CN"/>
        </w:rPr>
        <w:t>”</w:t>
      </w:r>
      <w:r w:rsidRPr="007D2B5C">
        <w:rPr>
          <w:rFonts w:ascii="Cambria" w:eastAsia="SimSun" w:hAnsi="Cambria" w:cs="Cambria"/>
          <w:sz w:val="22"/>
          <w:szCs w:val="22"/>
        </w:rPr>
        <w:t xml:space="preserve">. Unpublished </w:t>
      </w:r>
      <w:proofErr w:type="spellStart"/>
      <w:r w:rsidRPr="007D2B5C">
        <w:rPr>
          <w:rFonts w:ascii="Cambria" w:eastAsia="SimSun" w:hAnsi="Cambria" w:cs="Cambria"/>
          <w:sz w:val="22"/>
          <w:szCs w:val="22"/>
        </w:rPr>
        <w:t>Ph.</w:t>
      </w:r>
      <w:proofErr w:type="gramStart"/>
      <w:r w:rsidRPr="007D2B5C">
        <w:rPr>
          <w:rFonts w:ascii="Cambria" w:eastAsia="SimSun" w:hAnsi="Cambria" w:cs="Cambria"/>
          <w:sz w:val="22"/>
          <w:szCs w:val="22"/>
        </w:rPr>
        <w:t>D.Thesis</w:t>
      </w:r>
      <w:proofErr w:type="spellEnd"/>
      <w:proofErr w:type="gramEnd"/>
      <w:r w:rsidRPr="007D2B5C">
        <w:rPr>
          <w:rFonts w:ascii="Cambria" w:eastAsia="SimSun" w:hAnsi="Cambria" w:cs="Cambria"/>
          <w:sz w:val="22"/>
          <w:szCs w:val="22"/>
        </w:rPr>
        <w:t>. UUM.</w:t>
      </w:r>
    </w:p>
    <w:p w:rsidR="000F4C4B" w:rsidRPr="007D2B5C" w:rsidRDefault="00A748DC" w:rsidP="006C5563">
      <w:pPr>
        <w:pStyle w:val="FootnoteText"/>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Majid,M.Shabri Abd (2017). “</w:t>
      </w:r>
      <w:r w:rsidRPr="007D2B5C">
        <w:rPr>
          <w:rFonts w:ascii="Cambria" w:hAnsi="Cambria" w:cs="Cambria"/>
          <w:i/>
          <w:iCs/>
          <w:sz w:val="22"/>
          <w:szCs w:val="22"/>
          <w:lang w:val="zh-CN"/>
        </w:rPr>
        <w:t>The Motivation Of Muzakki To Pay Zakah : Study</w:t>
      </w:r>
      <w:r w:rsidR="00790D75">
        <w:rPr>
          <w:rFonts w:ascii="Cambria" w:hAnsi="Cambria" w:cs="Cambria"/>
          <w:i/>
          <w:iCs/>
          <w:sz w:val="22"/>
          <w:szCs w:val="22"/>
          <w:lang w:val="en-ID"/>
        </w:rPr>
        <w:t xml:space="preserve"> </w:t>
      </w:r>
      <w:r w:rsidRPr="007D2B5C">
        <w:rPr>
          <w:rFonts w:ascii="Cambria" w:hAnsi="Cambria" w:cs="Cambria"/>
          <w:i/>
          <w:iCs/>
          <w:sz w:val="22"/>
          <w:szCs w:val="22"/>
          <w:lang w:val="zh-CN"/>
        </w:rPr>
        <w:t>at The Baitul Mal Aceh</w:t>
      </w:r>
      <w:r w:rsidRPr="007D2B5C">
        <w:rPr>
          <w:rFonts w:ascii="Cambria" w:hAnsi="Cambria" w:cs="Cambria"/>
          <w:sz w:val="22"/>
          <w:szCs w:val="22"/>
          <w:lang w:val="zh-CN"/>
        </w:rPr>
        <w:t xml:space="preserve">. </w:t>
      </w:r>
      <w:proofErr w:type="spellStart"/>
      <w:r w:rsidRPr="007D2B5C">
        <w:rPr>
          <w:rFonts w:ascii="Cambria" w:eastAsia="SimSun" w:hAnsi="Cambria" w:cs="Cambria"/>
          <w:sz w:val="22"/>
          <w:szCs w:val="22"/>
        </w:rPr>
        <w:t>ignifikan</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Ilmu</w:t>
      </w:r>
      <w:proofErr w:type="spellEnd"/>
      <w:r w:rsidRPr="007D2B5C">
        <w:rPr>
          <w:rFonts w:ascii="Cambria" w:eastAsia="SimSun" w:hAnsi="Cambria" w:cs="Cambria"/>
          <w:sz w:val="22"/>
          <w:szCs w:val="22"/>
        </w:rPr>
        <w:t xml:space="preserve"> Ekonomi Volume 6 (1),  </w:t>
      </w:r>
    </w:p>
    <w:p w:rsidR="000F4C4B" w:rsidRPr="007D2B5C" w:rsidRDefault="00A748DC" w:rsidP="006C5563">
      <w:pPr>
        <w:widowControl w:val="0"/>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Mulyana, (2020) “</w:t>
      </w:r>
      <w:r w:rsidRPr="007D2B5C">
        <w:rPr>
          <w:rFonts w:ascii="Cambria" w:hAnsi="Cambria" w:cs="Cambria"/>
          <w:i/>
          <w:iCs/>
          <w:sz w:val="22"/>
          <w:szCs w:val="22"/>
          <w:lang w:val="zh-CN"/>
        </w:rPr>
        <w:t>Pengaruh Pemahaman dan Religiusitas serta Kepercayaan terhadap Minat Membayar Zakat Profesi oleh Muzakki LAZ Inisiatif</w:t>
      </w:r>
      <w:r w:rsidR="00790D75">
        <w:rPr>
          <w:rFonts w:ascii="Cambria" w:hAnsi="Cambria" w:cs="Cambria"/>
          <w:i/>
          <w:iCs/>
          <w:sz w:val="22"/>
          <w:szCs w:val="22"/>
          <w:lang w:val="en-ID"/>
        </w:rPr>
        <w:t xml:space="preserve"> z</w:t>
      </w:r>
      <w:r w:rsidRPr="007D2B5C">
        <w:rPr>
          <w:rFonts w:ascii="Cambria" w:hAnsi="Cambria" w:cs="Cambria"/>
          <w:i/>
          <w:iCs/>
          <w:sz w:val="22"/>
          <w:szCs w:val="22"/>
          <w:lang w:val="zh-CN"/>
        </w:rPr>
        <w:t>akat</w:t>
      </w:r>
      <w:r w:rsidR="00790D75">
        <w:rPr>
          <w:rFonts w:ascii="Cambria" w:hAnsi="Cambria" w:cs="Cambria"/>
          <w:i/>
          <w:iCs/>
          <w:sz w:val="22"/>
          <w:szCs w:val="22"/>
          <w:lang w:val="en-ID"/>
        </w:rPr>
        <w:t xml:space="preserve"> </w:t>
      </w:r>
      <w:r w:rsidRPr="007D2B5C">
        <w:rPr>
          <w:rFonts w:ascii="Cambria" w:hAnsi="Cambria" w:cs="Cambria"/>
          <w:i/>
          <w:iCs/>
          <w:sz w:val="22"/>
          <w:szCs w:val="22"/>
          <w:lang w:val="zh-CN"/>
        </w:rPr>
        <w:t>Indonesia (IZI) KALTIM Kota Balikpapan</w:t>
      </w:r>
      <w:r w:rsidRPr="007D2B5C">
        <w:rPr>
          <w:rFonts w:ascii="Cambria" w:hAnsi="Cambria" w:cs="Cambria"/>
          <w:sz w:val="22"/>
          <w:szCs w:val="22"/>
          <w:lang w:val="zh-CN"/>
        </w:rPr>
        <w:t>”. Jurnal Ekonomi</w:t>
      </w:r>
      <w:r w:rsidR="00790D75">
        <w:rPr>
          <w:rFonts w:ascii="Cambria" w:hAnsi="Cambria" w:cs="Cambria"/>
          <w:sz w:val="22"/>
          <w:szCs w:val="22"/>
          <w:lang w:val="en-ID"/>
        </w:rPr>
        <w:t xml:space="preserve"> </w:t>
      </w:r>
      <w:r w:rsidRPr="007D2B5C">
        <w:rPr>
          <w:rFonts w:ascii="Cambria" w:hAnsi="Cambria" w:cs="Cambria"/>
          <w:sz w:val="22"/>
          <w:szCs w:val="22"/>
          <w:lang w:val="zh-CN"/>
        </w:rPr>
        <w:t>Mulawarman (JIEM)</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 xml:space="preserve">McKnight, D.H., </w:t>
      </w:r>
      <w:proofErr w:type="spellStart"/>
      <w:r w:rsidRPr="007D2B5C">
        <w:rPr>
          <w:rFonts w:ascii="Cambria" w:eastAsia="SimSun" w:hAnsi="Cambria" w:cs="Cambria"/>
          <w:sz w:val="22"/>
          <w:szCs w:val="22"/>
        </w:rPr>
        <w:t>Chervany</w:t>
      </w:r>
      <w:proofErr w:type="spellEnd"/>
      <w:r w:rsidRPr="007D2B5C">
        <w:rPr>
          <w:rFonts w:ascii="Cambria" w:eastAsia="SimSun" w:hAnsi="Cambria" w:cs="Cambria"/>
          <w:sz w:val="22"/>
          <w:szCs w:val="22"/>
        </w:rPr>
        <w:t xml:space="preserve">, N.L. (2001), </w:t>
      </w:r>
      <w:r w:rsidRPr="007D2B5C">
        <w:rPr>
          <w:rFonts w:ascii="Cambria" w:eastAsia="SimSun" w:hAnsi="Cambria" w:cs="Cambria"/>
          <w:i/>
          <w:iCs/>
          <w:sz w:val="22"/>
          <w:szCs w:val="22"/>
        </w:rPr>
        <w:t xml:space="preserve">Trust and distrust </w:t>
      </w:r>
      <w:proofErr w:type="spellStart"/>
      <w:proofErr w:type="gramStart"/>
      <w:r w:rsidRPr="007D2B5C">
        <w:rPr>
          <w:rFonts w:ascii="Cambria" w:eastAsia="SimSun" w:hAnsi="Cambria" w:cs="Cambria"/>
          <w:i/>
          <w:iCs/>
          <w:sz w:val="22"/>
          <w:szCs w:val="22"/>
        </w:rPr>
        <w:t>definitions:One</w:t>
      </w:r>
      <w:proofErr w:type="spellEnd"/>
      <w:proofErr w:type="gramEnd"/>
      <w:r w:rsidRPr="007D2B5C">
        <w:rPr>
          <w:rFonts w:ascii="Cambria" w:eastAsia="SimSun" w:hAnsi="Cambria" w:cs="Cambria"/>
          <w:i/>
          <w:iCs/>
          <w:sz w:val="22"/>
          <w:szCs w:val="22"/>
        </w:rPr>
        <w:t xml:space="preserve"> bite at a time. Trust in Cyber-Societies,</w:t>
      </w:r>
      <w:r w:rsidRPr="007D2B5C">
        <w:rPr>
          <w:rFonts w:ascii="Cambria" w:eastAsia="SimSun" w:hAnsi="Cambria" w:cs="Cambria"/>
          <w:sz w:val="22"/>
          <w:szCs w:val="22"/>
        </w:rPr>
        <w:t xml:space="preserve"> 2246, 27-54.</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lang w:val="zh-CN"/>
        </w:rPr>
        <w:t xml:space="preserve">Mutamina, </w:t>
      </w:r>
      <w:proofErr w:type="spellStart"/>
      <w:r w:rsidRPr="007D2B5C">
        <w:rPr>
          <w:rFonts w:ascii="Cambria" w:eastAsia="SimSun" w:hAnsi="Cambria" w:cs="Cambria"/>
          <w:sz w:val="22"/>
          <w:szCs w:val="22"/>
        </w:rPr>
        <w:t>Lu’liyatu</w:t>
      </w:r>
      <w:proofErr w:type="spellEnd"/>
      <w:r w:rsidRPr="007D2B5C">
        <w:rPr>
          <w:rFonts w:ascii="Cambria" w:eastAsia="SimSun" w:hAnsi="Cambria" w:cs="Cambria"/>
          <w:sz w:val="22"/>
          <w:szCs w:val="22"/>
          <w:lang w:val="zh-CN"/>
        </w:rPr>
        <w:t>l. (2015) “</w:t>
      </w:r>
      <w:r w:rsidRPr="007D2B5C">
        <w:rPr>
          <w:rFonts w:ascii="Cambria" w:eastAsia="SimSun" w:hAnsi="Cambria" w:cs="Cambria"/>
          <w:i/>
          <w:iCs/>
          <w:sz w:val="22"/>
          <w:szCs w:val="22"/>
        </w:rPr>
        <w:t>The Influence of Accountability, Transparency,</w:t>
      </w:r>
      <w:r w:rsidR="00790D75">
        <w:rPr>
          <w:rFonts w:ascii="Cambria" w:eastAsia="SimSun" w:hAnsi="Cambria" w:cs="Cambria"/>
          <w:i/>
          <w:iCs/>
          <w:sz w:val="22"/>
          <w:szCs w:val="22"/>
        </w:rPr>
        <w:t xml:space="preserve"> </w:t>
      </w:r>
      <w:r w:rsidRPr="007D2B5C">
        <w:rPr>
          <w:rFonts w:ascii="Cambria" w:eastAsia="SimSun" w:hAnsi="Cambria" w:cs="Cambria"/>
          <w:i/>
          <w:iCs/>
          <w:sz w:val="22"/>
          <w:szCs w:val="22"/>
        </w:rPr>
        <w:t>and Responsibility of Zakat Institution on Intention to Pay Zakat</w:t>
      </w:r>
      <w:r w:rsidRPr="007D2B5C">
        <w:rPr>
          <w:rFonts w:ascii="Cambria" w:eastAsia="SimSun" w:hAnsi="Cambria" w:cs="Cambria"/>
          <w:sz w:val="22"/>
          <w:szCs w:val="22"/>
          <w:lang w:val="zh-CN"/>
        </w:rPr>
        <w:t>”.</w:t>
      </w:r>
      <w:r w:rsidRPr="007D2B5C">
        <w:rPr>
          <w:rFonts w:ascii="Cambria" w:eastAsia="SimSun" w:hAnsi="Cambria" w:cs="Cambria"/>
          <w:sz w:val="22"/>
          <w:szCs w:val="22"/>
        </w:rPr>
        <w:t xml:space="preserve"> Global</w:t>
      </w:r>
      <w:r w:rsidR="00790D75">
        <w:rPr>
          <w:rFonts w:ascii="Cambria" w:eastAsia="SimSun" w:hAnsi="Cambria" w:cs="Cambria"/>
          <w:sz w:val="22"/>
          <w:szCs w:val="22"/>
        </w:rPr>
        <w:t xml:space="preserve"> </w:t>
      </w:r>
      <w:r w:rsidRPr="007D2B5C">
        <w:rPr>
          <w:rFonts w:ascii="Cambria" w:eastAsia="SimSun" w:hAnsi="Cambria" w:cs="Cambria"/>
          <w:sz w:val="22"/>
          <w:szCs w:val="22"/>
        </w:rPr>
        <w:t xml:space="preserve">Review of Islamic Economics and Business, Vol. 3, No.2 </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Mubarok</w:t>
      </w:r>
      <w:proofErr w:type="spellEnd"/>
      <w:r w:rsidRPr="007D2B5C">
        <w:rPr>
          <w:rFonts w:ascii="Cambria" w:eastAsia="SimSun" w:hAnsi="Cambria" w:cs="Cambria"/>
          <w:sz w:val="22"/>
          <w:szCs w:val="22"/>
        </w:rPr>
        <w:t xml:space="preserve">, A., &amp; Fanani, B. (2014). </w:t>
      </w:r>
      <w:proofErr w:type="spellStart"/>
      <w:r w:rsidRPr="007D2B5C">
        <w:rPr>
          <w:rFonts w:ascii="Cambria" w:eastAsia="SimSun" w:hAnsi="Cambria" w:cs="Cambria"/>
          <w:i/>
          <w:iCs/>
          <w:sz w:val="22"/>
          <w:szCs w:val="22"/>
        </w:rPr>
        <w:t>Penghimpunan</w:t>
      </w:r>
      <w:proofErr w:type="spellEnd"/>
      <w:r w:rsidRPr="007D2B5C">
        <w:rPr>
          <w:rFonts w:ascii="Cambria" w:eastAsia="SimSun" w:hAnsi="Cambria" w:cs="Cambria"/>
          <w:i/>
          <w:iCs/>
          <w:sz w:val="22"/>
          <w:szCs w:val="22"/>
        </w:rPr>
        <w:t xml:space="preserve"> Dana Zakah Nasional (</w:t>
      </w:r>
      <w:proofErr w:type="spellStart"/>
      <w:r w:rsidRPr="007D2B5C">
        <w:rPr>
          <w:rFonts w:ascii="Cambria" w:eastAsia="SimSun" w:hAnsi="Cambria" w:cs="Cambria"/>
          <w:i/>
          <w:iCs/>
          <w:sz w:val="22"/>
          <w:szCs w:val="22"/>
        </w:rPr>
        <w:t>Potensi</w:t>
      </w:r>
      <w:proofErr w:type="spellEnd"/>
      <w:r w:rsidRPr="007D2B5C">
        <w:rPr>
          <w:rFonts w:ascii="Cambria" w:eastAsia="SimSun" w:hAnsi="Cambria" w:cs="Cambria"/>
          <w:i/>
          <w:iCs/>
          <w:sz w:val="22"/>
          <w:szCs w:val="22"/>
        </w:rPr>
        <w:t>,</w:t>
      </w:r>
      <w:r w:rsidR="00790D75">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Realisasi</w:t>
      </w:r>
      <w:proofErr w:type="spellEnd"/>
      <w:r w:rsidRPr="007D2B5C">
        <w:rPr>
          <w:rFonts w:ascii="Cambria" w:eastAsia="SimSun" w:hAnsi="Cambria" w:cs="Cambria"/>
          <w:i/>
          <w:iCs/>
          <w:sz w:val="22"/>
          <w:szCs w:val="22"/>
        </w:rPr>
        <w:t xml:space="preserve"> dan Peran </w:t>
      </w:r>
      <w:proofErr w:type="spellStart"/>
      <w:r w:rsidRPr="007D2B5C">
        <w:rPr>
          <w:rFonts w:ascii="Cambria" w:eastAsia="SimSun" w:hAnsi="Cambria" w:cs="Cambria"/>
          <w:i/>
          <w:iCs/>
          <w:sz w:val="22"/>
          <w:szCs w:val="22"/>
        </w:rPr>
        <w:t>Penting</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Organisasi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Pengelola</w:t>
      </w:r>
      <w:proofErr w:type="spellEnd"/>
      <w:r w:rsidRPr="007D2B5C">
        <w:rPr>
          <w:rFonts w:ascii="Cambria" w:eastAsia="SimSun" w:hAnsi="Cambria" w:cs="Cambria"/>
          <w:i/>
          <w:iCs/>
          <w:sz w:val="22"/>
          <w:szCs w:val="22"/>
        </w:rPr>
        <w:t xml:space="preserve"> Zakah</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Permana</w:t>
      </w:r>
      <w:proofErr w:type="spellEnd"/>
      <w:r w:rsidRPr="007D2B5C">
        <w:rPr>
          <w:rFonts w:ascii="Cambria" w:eastAsia="SimSun" w:hAnsi="Cambria" w:cs="Cambria"/>
          <w:sz w:val="22"/>
          <w:szCs w:val="22"/>
        </w:rPr>
        <w:t xml:space="preserve">, </w:t>
      </w:r>
      <w:proofErr w:type="gramStart"/>
      <w:r w:rsidRPr="007D2B5C">
        <w:rPr>
          <w:rFonts w:ascii="Cambria" w:eastAsia="SimSun" w:hAnsi="Cambria" w:cs="Cambria"/>
          <w:sz w:val="22"/>
          <w:szCs w:val="22"/>
        </w:rPr>
        <w:t>V(</w:t>
      </w:r>
      <w:proofErr w:type="gramEnd"/>
      <w:r w:rsidRPr="007D2B5C">
        <w:rPr>
          <w:rFonts w:ascii="Cambria" w:eastAsia="SimSun" w:hAnsi="Cambria" w:cs="Cambria"/>
          <w:sz w:val="22"/>
          <w:szCs w:val="22"/>
        </w:rPr>
        <w:t>2), 7-16</w:t>
      </w:r>
    </w:p>
    <w:p w:rsidR="000F4C4B" w:rsidRPr="007D2B5C" w:rsidRDefault="00A748DC" w:rsidP="006C5563">
      <w:pPr>
        <w:widowControl w:val="0"/>
        <w:spacing w:line="276" w:lineRule="auto"/>
        <w:ind w:left="709" w:hanging="709"/>
        <w:jc w:val="both"/>
        <w:rPr>
          <w:rFonts w:ascii="Cambria" w:eastAsia="SimSun" w:hAnsi="Cambria" w:cs="Cambria"/>
          <w:sz w:val="22"/>
          <w:szCs w:val="22"/>
          <w:lang w:val="zh-CN"/>
        </w:rPr>
      </w:pPr>
      <w:r w:rsidRPr="007D2B5C">
        <w:rPr>
          <w:rFonts w:ascii="Cambria" w:hAnsi="Cambria" w:cs="Cambria"/>
          <w:sz w:val="22"/>
          <w:szCs w:val="22"/>
          <w:lang w:val="zh-CN"/>
        </w:rPr>
        <w:t>Nashwan, (2020) “</w:t>
      </w:r>
      <w:r w:rsidRPr="007D2B5C">
        <w:rPr>
          <w:rFonts w:ascii="Cambria" w:eastAsia="SimSun" w:hAnsi="Cambria" w:cs="Cambria"/>
          <w:i/>
          <w:iCs/>
          <w:sz w:val="22"/>
          <w:szCs w:val="22"/>
        </w:rPr>
        <w:t xml:space="preserve">Does trust in zakat institution enhance </w:t>
      </w:r>
      <w:proofErr w:type="spellStart"/>
      <w:r w:rsidRPr="007D2B5C">
        <w:rPr>
          <w:rFonts w:ascii="Cambria" w:eastAsia="SimSun" w:hAnsi="Cambria" w:cs="Cambria"/>
          <w:i/>
          <w:iCs/>
          <w:sz w:val="22"/>
          <w:szCs w:val="22"/>
        </w:rPr>
        <w:t>entrepreneurs’zakat</w:t>
      </w:r>
      <w:proofErr w:type="spellEnd"/>
      <w:r w:rsidRPr="007D2B5C">
        <w:rPr>
          <w:rFonts w:ascii="Cambria" w:eastAsia="SimSun" w:hAnsi="Cambria" w:cs="Cambria"/>
          <w:i/>
          <w:iCs/>
          <w:sz w:val="22"/>
          <w:szCs w:val="22"/>
        </w:rPr>
        <w:t xml:space="preserve"> </w:t>
      </w:r>
      <w:r w:rsidR="00790D75">
        <w:rPr>
          <w:rFonts w:ascii="Cambria" w:eastAsia="SimSun" w:hAnsi="Cambria" w:cs="Cambria"/>
          <w:i/>
          <w:iCs/>
          <w:sz w:val="22"/>
          <w:szCs w:val="22"/>
          <w:lang w:val="en-ID"/>
        </w:rPr>
        <w:t xml:space="preserve"> </w:t>
      </w:r>
      <w:r w:rsidRPr="007D2B5C">
        <w:rPr>
          <w:rFonts w:ascii="Cambria" w:eastAsia="SimSun" w:hAnsi="Cambria" w:cs="Cambria"/>
          <w:i/>
          <w:iCs/>
          <w:sz w:val="22"/>
          <w:szCs w:val="22"/>
        </w:rPr>
        <w:lastRenderedPageBreak/>
        <w:t>compliance?</w:t>
      </w:r>
      <w:r w:rsidRPr="007D2B5C">
        <w:rPr>
          <w:rFonts w:ascii="Cambria" w:eastAsia="SimSun" w:hAnsi="Cambria" w:cs="Cambria"/>
          <w:i/>
          <w:iCs/>
          <w:sz w:val="22"/>
          <w:szCs w:val="22"/>
          <w:lang w:val="zh-CN"/>
        </w:rPr>
        <w:t>”. Journal of Islamic Accounting and Busin</w:t>
      </w:r>
      <w:r w:rsidR="00C9794B" w:rsidRPr="007D2B5C">
        <w:rPr>
          <w:rFonts w:ascii="Cambria" w:eastAsia="SimSun" w:hAnsi="Cambria" w:cs="Cambria"/>
          <w:i/>
          <w:iCs/>
          <w:sz w:val="22"/>
          <w:szCs w:val="22"/>
          <w:lang w:val="zh-CN"/>
        </w:rPr>
        <w:t xml:space="preserve">ess Research, </w:t>
      </w:r>
      <w:r w:rsidRPr="007D2B5C">
        <w:rPr>
          <w:rFonts w:ascii="Cambria" w:eastAsia="SimSun" w:hAnsi="Cambria" w:cs="Cambria"/>
          <w:i/>
          <w:iCs/>
          <w:sz w:val="22"/>
          <w:szCs w:val="22"/>
          <w:lang w:val="zh-CN"/>
        </w:rPr>
        <w:t xml:space="preserve">Volume 12, Number 5, 2021, pp. 768-790(23) </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lang w:val="zh-CN"/>
        </w:rPr>
        <w:t>Nur, Mukhlish Muhamad dan Zulfahmi . (2018)“</w:t>
      </w:r>
      <w:proofErr w:type="spellStart"/>
      <w:r w:rsidRPr="007D2B5C">
        <w:rPr>
          <w:rFonts w:ascii="Cambria" w:eastAsia="SimSun" w:hAnsi="Cambria" w:cs="Cambria"/>
          <w:sz w:val="22"/>
          <w:szCs w:val="22"/>
        </w:rPr>
        <w:t>P</w:t>
      </w:r>
      <w:r w:rsidRPr="007D2B5C">
        <w:rPr>
          <w:rFonts w:ascii="Cambria" w:eastAsia="SimSun" w:hAnsi="Cambria" w:cs="Cambria"/>
          <w:i/>
          <w:iCs/>
          <w:sz w:val="22"/>
          <w:szCs w:val="22"/>
        </w:rPr>
        <w:t>engaruh</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Pengetahuan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dan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Terhadap</w:t>
      </w:r>
      <w:proofErr w:type="spell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Muzakki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dalam</w:t>
      </w:r>
      <w:proofErr w:type="spellEnd"/>
      <w:r w:rsidR="00790D75">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Zakat di Baitul Mal Kota </w:t>
      </w:r>
      <w:proofErr w:type="spellStart"/>
      <w:r w:rsidRPr="007D2B5C">
        <w:rPr>
          <w:rFonts w:ascii="Cambria" w:eastAsia="SimSun" w:hAnsi="Cambria" w:cs="Cambria"/>
          <w:i/>
          <w:iCs/>
          <w:sz w:val="22"/>
          <w:szCs w:val="22"/>
        </w:rPr>
        <w:t>Lhokseumawe</w:t>
      </w:r>
      <w:proofErr w:type="spellEnd"/>
      <w:r w:rsidRPr="007D2B5C">
        <w:rPr>
          <w:rFonts w:ascii="Cambria" w:eastAsia="SimSun" w:hAnsi="Cambria" w:cs="Cambria"/>
          <w:sz w:val="22"/>
          <w:szCs w:val="22"/>
          <w:lang w:val="zh-CN"/>
        </w:rPr>
        <w:t xml:space="preserve">. </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Ekonomi Regional </w:t>
      </w:r>
      <w:proofErr w:type="spellStart"/>
      <w:r w:rsidRPr="007D2B5C">
        <w:rPr>
          <w:rFonts w:ascii="Cambria" w:eastAsia="SimSun" w:hAnsi="Cambria" w:cs="Cambria"/>
          <w:sz w:val="22"/>
          <w:szCs w:val="22"/>
        </w:rPr>
        <w:t>Unimal</w:t>
      </w:r>
      <w:proofErr w:type="spellEnd"/>
      <w:r w:rsidRPr="007D2B5C">
        <w:rPr>
          <w:rFonts w:ascii="Cambria" w:eastAsia="SimSun" w:hAnsi="Cambria" w:cs="Cambria"/>
          <w:sz w:val="22"/>
          <w:szCs w:val="22"/>
        </w:rPr>
        <w:t xml:space="preserve"> Volume 01 </w:t>
      </w:r>
      <w:proofErr w:type="spellStart"/>
      <w:r w:rsidRPr="007D2B5C">
        <w:rPr>
          <w:rFonts w:ascii="Cambria" w:eastAsia="SimSun" w:hAnsi="Cambria" w:cs="Cambria"/>
          <w:sz w:val="22"/>
          <w:szCs w:val="22"/>
        </w:rPr>
        <w:t>Nomor</w:t>
      </w:r>
      <w:proofErr w:type="spellEnd"/>
      <w:r w:rsidRPr="007D2B5C">
        <w:rPr>
          <w:rFonts w:ascii="Cambria" w:eastAsia="SimSun" w:hAnsi="Cambria" w:cs="Cambria"/>
          <w:sz w:val="22"/>
          <w:szCs w:val="22"/>
        </w:rPr>
        <w:t xml:space="preserve"> 3 </w:t>
      </w:r>
      <w:proofErr w:type="spellStart"/>
      <w:r w:rsidRPr="007D2B5C">
        <w:rPr>
          <w:rFonts w:ascii="Cambria" w:eastAsia="SimSun" w:hAnsi="Cambria" w:cs="Cambria"/>
          <w:sz w:val="22"/>
          <w:szCs w:val="22"/>
        </w:rPr>
        <w:t>Desember</w:t>
      </w:r>
      <w:proofErr w:type="spellEnd"/>
      <w:r w:rsidRPr="007D2B5C">
        <w:rPr>
          <w:rFonts w:ascii="Cambria" w:eastAsia="SimSun" w:hAnsi="Cambria" w:cs="Cambria"/>
          <w:sz w:val="22"/>
          <w:szCs w:val="22"/>
        </w:rPr>
        <w:t xml:space="preserve"> 2018 </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Nunkoo, R., Ramkissoon, H., Gursoy, D. (2012), P</w:t>
      </w:r>
      <w:r w:rsidRPr="007D2B5C">
        <w:rPr>
          <w:rFonts w:ascii="Cambria" w:eastAsia="SimSun" w:hAnsi="Cambria" w:cs="Cambria"/>
          <w:i/>
          <w:iCs/>
          <w:sz w:val="22"/>
          <w:szCs w:val="22"/>
        </w:rPr>
        <w:t>ublic trust in tourism institutions. USA Annals of Tourism Research</w:t>
      </w:r>
      <w:r w:rsidRPr="007D2B5C">
        <w:rPr>
          <w:rFonts w:ascii="Cambria" w:eastAsia="SimSun" w:hAnsi="Cambria" w:cs="Cambria"/>
          <w:sz w:val="22"/>
          <w:szCs w:val="22"/>
        </w:rPr>
        <w:t>, 39(3), 1538-1564</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lang w:val="zh-CN"/>
        </w:rPr>
        <w:t>Noorl,</w:t>
      </w:r>
      <w:r w:rsidRPr="007D2B5C">
        <w:rPr>
          <w:rFonts w:ascii="Cambria" w:eastAsia="SimSun" w:hAnsi="Cambria" w:cs="Cambria"/>
          <w:sz w:val="22"/>
          <w:szCs w:val="22"/>
        </w:rPr>
        <w:t>Azura Mohd Noor1</w:t>
      </w:r>
      <w:r w:rsidRPr="007D2B5C">
        <w:rPr>
          <w:rFonts w:ascii="Cambria" w:eastAsia="SimSun" w:hAnsi="Cambria" w:cs="Cambria"/>
          <w:sz w:val="22"/>
          <w:szCs w:val="22"/>
          <w:lang w:val="zh-CN"/>
        </w:rPr>
        <w:t>.</w:t>
      </w:r>
      <w:r w:rsidRPr="007D2B5C">
        <w:rPr>
          <w:rFonts w:ascii="Cambria" w:eastAsia="SimSun" w:hAnsi="Cambria" w:cs="Cambria"/>
          <w:sz w:val="22"/>
          <w:szCs w:val="22"/>
        </w:rPr>
        <w:t xml:space="preserve"> </w:t>
      </w:r>
      <w:r w:rsidRPr="007D2B5C">
        <w:rPr>
          <w:rFonts w:ascii="Cambria" w:eastAsia="SimSun" w:hAnsi="Cambria" w:cs="Cambria"/>
          <w:sz w:val="22"/>
          <w:szCs w:val="22"/>
          <w:lang w:val="zh-CN"/>
        </w:rPr>
        <w:t>Saad,</w:t>
      </w:r>
      <w:r w:rsidRPr="007D2B5C">
        <w:rPr>
          <w:rFonts w:ascii="Cambria" w:eastAsia="SimSun" w:hAnsi="Cambria" w:cs="Cambria"/>
          <w:sz w:val="22"/>
          <w:szCs w:val="22"/>
        </w:rPr>
        <w:t xml:space="preserve"> Ram Al Jaffri </w:t>
      </w:r>
      <w:r w:rsidRPr="007D2B5C">
        <w:rPr>
          <w:rFonts w:ascii="Cambria" w:eastAsia="SimSun" w:hAnsi="Cambria" w:cs="Cambria"/>
          <w:sz w:val="22"/>
          <w:szCs w:val="22"/>
          <w:lang w:val="zh-CN"/>
        </w:rPr>
        <w:t>(2016).”</w:t>
      </w:r>
      <w:r w:rsidRPr="007D2B5C">
        <w:rPr>
          <w:rFonts w:ascii="Cambria" w:eastAsia="SimSun" w:hAnsi="Cambria" w:cs="Cambria"/>
          <w:i/>
          <w:iCs/>
          <w:sz w:val="22"/>
          <w:szCs w:val="22"/>
        </w:rPr>
        <w:t>The Mediating Ef</w:t>
      </w:r>
      <w:r w:rsidR="00C9794B" w:rsidRPr="007D2B5C">
        <w:rPr>
          <w:rFonts w:ascii="Cambria" w:eastAsia="SimSun" w:hAnsi="Cambria" w:cs="Cambria"/>
          <w:i/>
          <w:iCs/>
          <w:sz w:val="22"/>
          <w:szCs w:val="22"/>
        </w:rPr>
        <w:t>fect</w:t>
      </w:r>
      <w:r w:rsidR="00C9794B" w:rsidRPr="007D2B5C">
        <w:rPr>
          <w:rFonts w:ascii="Cambria" w:eastAsia="SimSun" w:hAnsi="Cambria" w:cs="Cambria"/>
          <w:i/>
          <w:iCs/>
          <w:sz w:val="22"/>
          <w:szCs w:val="22"/>
          <w:lang w:val="en-ID"/>
        </w:rPr>
        <w:t xml:space="preserve"> </w:t>
      </w:r>
      <w:r w:rsidRPr="007D2B5C">
        <w:rPr>
          <w:rFonts w:ascii="Cambria" w:eastAsia="SimSun" w:hAnsi="Cambria" w:cs="Cambria"/>
          <w:i/>
          <w:iCs/>
          <w:sz w:val="22"/>
          <w:szCs w:val="22"/>
        </w:rPr>
        <w:t xml:space="preserve">of </w:t>
      </w:r>
      <w:r w:rsidRPr="007D2B5C">
        <w:rPr>
          <w:rFonts w:ascii="Cambria" w:eastAsia="SimSun" w:hAnsi="Cambria" w:cs="Cambria"/>
          <w:i/>
          <w:iCs/>
          <w:sz w:val="22"/>
          <w:szCs w:val="22"/>
          <w:lang w:val="zh-CN"/>
        </w:rPr>
        <w:tab/>
      </w:r>
      <w:r w:rsidRPr="007D2B5C">
        <w:rPr>
          <w:rFonts w:ascii="Cambria" w:eastAsia="SimSun" w:hAnsi="Cambria" w:cs="Cambria"/>
          <w:i/>
          <w:iCs/>
          <w:sz w:val="22"/>
          <w:szCs w:val="22"/>
        </w:rPr>
        <w:t>Trust on the Relationship between Attitude and Perceived Service</w:t>
      </w:r>
      <w:r w:rsidR="00790D75">
        <w:rPr>
          <w:rFonts w:ascii="Cambria" w:eastAsia="SimSun" w:hAnsi="Cambria" w:cs="Cambria"/>
          <w:i/>
          <w:iCs/>
          <w:sz w:val="22"/>
          <w:szCs w:val="22"/>
        </w:rPr>
        <w:t xml:space="preserve"> </w:t>
      </w:r>
      <w:r w:rsidRPr="007D2B5C">
        <w:rPr>
          <w:rFonts w:ascii="Cambria" w:eastAsia="SimSun" w:hAnsi="Cambria" w:cs="Cambria"/>
          <w:i/>
          <w:iCs/>
          <w:sz w:val="22"/>
          <w:szCs w:val="22"/>
        </w:rPr>
        <w:t xml:space="preserve">Quality </w:t>
      </w:r>
      <w:r w:rsidRPr="007D2B5C">
        <w:rPr>
          <w:rFonts w:ascii="Cambria" w:eastAsia="SimSun" w:hAnsi="Cambria" w:cs="Cambria"/>
          <w:i/>
          <w:iCs/>
          <w:sz w:val="22"/>
          <w:szCs w:val="22"/>
          <w:lang w:val="zh-CN"/>
        </w:rPr>
        <w:tab/>
      </w:r>
      <w:r w:rsidRPr="007D2B5C">
        <w:rPr>
          <w:rFonts w:ascii="Cambria" w:eastAsia="SimSun" w:hAnsi="Cambria" w:cs="Cambria"/>
          <w:i/>
          <w:iCs/>
          <w:sz w:val="22"/>
          <w:szCs w:val="22"/>
        </w:rPr>
        <w:t xml:space="preserve">towards Compliance Behavior of </w:t>
      </w:r>
      <w:proofErr w:type="gramStart"/>
      <w:r w:rsidRPr="007D2B5C">
        <w:rPr>
          <w:rFonts w:ascii="Cambria" w:eastAsia="SimSun" w:hAnsi="Cambria" w:cs="Cambria"/>
          <w:i/>
          <w:iCs/>
          <w:sz w:val="22"/>
          <w:szCs w:val="22"/>
        </w:rPr>
        <w:t>Zaka</w:t>
      </w:r>
      <w:r w:rsidRPr="007D2B5C">
        <w:rPr>
          <w:rFonts w:ascii="Cambria" w:eastAsia="SimSun" w:hAnsi="Cambria" w:cs="Cambria"/>
          <w:i/>
          <w:iCs/>
          <w:sz w:val="22"/>
          <w:szCs w:val="22"/>
          <w:lang w:val="zh-CN"/>
        </w:rPr>
        <w:t>h</w:t>
      </w:r>
      <w:r w:rsidRPr="007D2B5C">
        <w:rPr>
          <w:rFonts w:ascii="Cambria" w:eastAsia="SimSun" w:hAnsi="Cambria" w:cs="Cambria"/>
          <w:sz w:val="22"/>
          <w:szCs w:val="22"/>
          <w:lang w:val="zh-CN"/>
        </w:rPr>
        <w:t>”</w:t>
      </w:r>
      <w:r w:rsidRPr="007D2B5C">
        <w:rPr>
          <w:rFonts w:ascii="Cambria" w:eastAsia="SimSun" w:hAnsi="Cambria" w:cs="Cambria"/>
          <w:sz w:val="22"/>
          <w:szCs w:val="22"/>
        </w:rPr>
        <w:t>International</w:t>
      </w:r>
      <w:proofErr w:type="gramEnd"/>
      <w:r w:rsidRPr="007D2B5C">
        <w:rPr>
          <w:rFonts w:ascii="Cambria" w:eastAsia="SimSun" w:hAnsi="Cambria" w:cs="Cambria"/>
          <w:sz w:val="22"/>
          <w:szCs w:val="22"/>
        </w:rPr>
        <w:t xml:space="preserve"> Journal of Economics and Financial Issues ISSN: 2146-4138</w:t>
      </w:r>
    </w:p>
    <w:p w:rsidR="000F4C4B" w:rsidRPr="007D2B5C" w:rsidRDefault="00A748DC" w:rsidP="006C5563">
      <w:pPr>
        <w:spacing w:line="276" w:lineRule="auto"/>
        <w:ind w:left="709" w:hanging="709"/>
        <w:jc w:val="both"/>
        <w:rPr>
          <w:rFonts w:ascii="Cambria" w:eastAsia="Times" w:hAnsi="Cambria" w:cs="Cambria"/>
          <w:color w:val="000000"/>
          <w:sz w:val="22"/>
          <w:szCs w:val="22"/>
          <w:lang w:val="zh-CN"/>
        </w:rPr>
      </w:pPr>
      <w:r w:rsidRPr="007D2B5C">
        <w:rPr>
          <w:rFonts w:ascii="Cambria" w:eastAsia="SimSun" w:hAnsi="Cambria" w:cs="Cambria"/>
          <w:sz w:val="22"/>
          <w:szCs w:val="22"/>
          <w:lang w:val="zh-CN"/>
        </w:rPr>
        <w:t>Noor, Mohd Azura. “</w:t>
      </w:r>
      <w:r w:rsidRPr="007D2B5C">
        <w:rPr>
          <w:rFonts w:ascii="Cambria" w:eastAsia="SimSun" w:hAnsi="Cambria" w:cs="Cambria"/>
          <w:i/>
          <w:iCs/>
          <w:sz w:val="22"/>
          <w:szCs w:val="22"/>
        </w:rPr>
        <w:t>The Impact of Attitude and Perceived Service Quality on Zakah Compliance Behavior: The Mediating Effect of Trust</w:t>
      </w:r>
      <w:r w:rsidRPr="007D2B5C">
        <w:rPr>
          <w:rFonts w:ascii="Cambria" w:eastAsia="SimSun" w:hAnsi="Cambria" w:cs="Cambria"/>
          <w:i/>
          <w:iCs/>
          <w:sz w:val="22"/>
          <w:szCs w:val="22"/>
          <w:lang w:val="zh-CN"/>
        </w:rPr>
        <w:t xml:space="preserve">” </w:t>
      </w:r>
    </w:p>
    <w:p w:rsidR="000F4C4B" w:rsidRPr="007D2B5C" w:rsidRDefault="00A748DC" w:rsidP="006C5563">
      <w:pPr>
        <w:shd w:val="clear" w:color="auto" w:fill="FFFFFF"/>
        <w:spacing w:line="276" w:lineRule="auto"/>
        <w:ind w:left="709" w:hanging="709"/>
        <w:jc w:val="both"/>
        <w:rPr>
          <w:rFonts w:ascii="Cambria" w:eastAsia="sans-serif" w:hAnsi="Cambria" w:cs="Cambria"/>
          <w:sz w:val="22"/>
          <w:szCs w:val="22"/>
        </w:rPr>
      </w:pPr>
      <w:r w:rsidRPr="007D2B5C">
        <w:rPr>
          <w:rFonts w:ascii="Cambria" w:eastAsia="sans-serif" w:hAnsi="Cambria" w:cs="Cambria"/>
          <w:sz w:val="22"/>
          <w:szCs w:val="22"/>
          <w:shd w:val="clear" w:color="auto" w:fill="FFFFFF"/>
          <w:lang w:val="zh-CN"/>
        </w:rPr>
        <w:t xml:space="preserve">Prasetyo </w:t>
      </w:r>
      <w:r w:rsidRPr="007D2B5C">
        <w:rPr>
          <w:rFonts w:ascii="Cambria" w:eastAsia="sans-serif" w:hAnsi="Cambria" w:cs="Cambria"/>
          <w:i/>
          <w:iCs/>
          <w:sz w:val="22"/>
          <w:szCs w:val="22"/>
          <w:shd w:val="clear" w:color="auto" w:fill="FFFFFF"/>
          <w:lang w:val="zh-CN"/>
        </w:rPr>
        <w:t>et al</w:t>
      </w:r>
      <w:r w:rsidRPr="007D2B5C">
        <w:rPr>
          <w:rFonts w:ascii="Cambria" w:eastAsia="sans-serif" w:hAnsi="Cambria" w:cs="Cambria"/>
          <w:sz w:val="22"/>
          <w:szCs w:val="22"/>
          <w:shd w:val="clear" w:color="auto" w:fill="FFFFFF"/>
          <w:lang w:val="zh-CN"/>
        </w:rPr>
        <w:t xml:space="preserve"> (2021)”</w:t>
      </w:r>
      <w:r w:rsidRPr="007D2B5C">
        <w:rPr>
          <w:rFonts w:ascii="Cambria" w:eastAsia="sans-serif" w:hAnsi="Cambria" w:cs="Cambria"/>
          <w:i/>
          <w:iCs/>
          <w:sz w:val="22"/>
          <w:szCs w:val="22"/>
          <w:shd w:val="clear" w:color="auto" w:fill="FFFFFF"/>
        </w:rPr>
        <w:t>Level of Trust, Knowledge and Religiosity</w:t>
      </w:r>
      <w:r w:rsidRPr="007D2B5C">
        <w:rPr>
          <w:rFonts w:ascii="Cambria" w:eastAsia="sans-serif" w:hAnsi="Cambria" w:cs="Cambria"/>
          <w:i/>
          <w:iCs/>
          <w:sz w:val="22"/>
          <w:szCs w:val="22"/>
          <w:shd w:val="clear" w:color="auto" w:fill="FFFFFF"/>
          <w:lang w:val="zh-CN"/>
        </w:rPr>
        <w:t xml:space="preserve"> </w:t>
      </w:r>
      <w:r w:rsidRPr="007D2B5C">
        <w:rPr>
          <w:rFonts w:ascii="Cambria" w:eastAsia="sans-serif" w:hAnsi="Cambria" w:cs="Cambria"/>
          <w:i/>
          <w:iCs/>
          <w:sz w:val="22"/>
          <w:szCs w:val="22"/>
          <w:shd w:val="clear" w:color="auto" w:fill="FFFFFF"/>
        </w:rPr>
        <w:t xml:space="preserve">Against </w:t>
      </w:r>
      <w:proofErr w:type="spellStart"/>
      <w:r w:rsidRPr="007D2B5C">
        <w:rPr>
          <w:rFonts w:ascii="Cambria" w:eastAsia="sans-serif" w:hAnsi="Cambria" w:cs="Cambria"/>
          <w:i/>
          <w:iCs/>
          <w:sz w:val="22"/>
          <w:szCs w:val="22"/>
          <w:shd w:val="clear" w:color="auto" w:fill="FFFFFF"/>
        </w:rPr>
        <w:t>Muzakki's</w:t>
      </w:r>
      <w:proofErr w:type="spellEnd"/>
      <w:r w:rsidRPr="007D2B5C">
        <w:rPr>
          <w:rFonts w:ascii="Cambria" w:eastAsia="sans-serif" w:hAnsi="Cambria" w:cs="Cambria"/>
          <w:i/>
          <w:iCs/>
          <w:sz w:val="22"/>
          <w:szCs w:val="22"/>
          <w:shd w:val="clear" w:color="auto" w:fill="FFFFFF"/>
        </w:rPr>
        <w:t xml:space="preserve"> Interest in Issuing Zakat</w:t>
      </w:r>
      <w:r w:rsidRPr="007D2B5C">
        <w:rPr>
          <w:rFonts w:ascii="Cambria" w:eastAsia="sans-serif" w:hAnsi="Cambria" w:cs="Cambria"/>
          <w:i/>
          <w:iCs/>
          <w:sz w:val="22"/>
          <w:szCs w:val="22"/>
          <w:shd w:val="clear" w:color="auto" w:fill="FFFFFF"/>
          <w:lang w:val="zh-CN"/>
        </w:rPr>
        <w:t xml:space="preserve"> </w:t>
      </w:r>
      <w:r w:rsidRPr="007D2B5C">
        <w:rPr>
          <w:rFonts w:ascii="Cambria" w:eastAsia="sans-serif" w:hAnsi="Cambria" w:cs="Cambria"/>
          <w:i/>
          <w:iCs/>
          <w:sz w:val="22"/>
          <w:szCs w:val="22"/>
          <w:shd w:val="clear" w:color="auto" w:fill="FFFFFF"/>
        </w:rPr>
        <w:t xml:space="preserve">at BAZNAS </w:t>
      </w:r>
      <w:proofErr w:type="spellStart"/>
      <w:r w:rsidRPr="007D2B5C">
        <w:rPr>
          <w:rFonts w:ascii="Cambria" w:eastAsia="sans-serif" w:hAnsi="Cambria" w:cs="Cambria"/>
          <w:i/>
          <w:iCs/>
          <w:sz w:val="22"/>
          <w:szCs w:val="22"/>
          <w:shd w:val="clear" w:color="auto" w:fill="FFFFFF"/>
        </w:rPr>
        <w:t>Salatig</w:t>
      </w:r>
      <w:proofErr w:type="spellEnd"/>
      <w:r w:rsidRPr="007D2B5C">
        <w:rPr>
          <w:rFonts w:ascii="Cambria" w:eastAsia="sans-serif" w:hAnsi="Cambria" w:cs="Cambria"/>
          <w:i/>
          <w:iCs/>
          <w:sz w:val="22"/>
          <w:szCs w:val="22"/>
          <w:shd w:val="clear" w:color="auto" w:fill="FFFFFF"/>
          <w:lang w:val="zh-CN"/>
        </w:rPr>
        <w:t xml:space="preserve"> </w:t>
      </w:r>
      <w:r w:rsidRPr="007D2B5C">
        <w:rPr>
          <w:rFonts w:ascii="Cambria" w:eastAsia="sans-serif" w:hAnsi="Cambria" w:cs="Cambria"/>
          <w:i/>
          <w:iCs/>
          <w:sz w:val="22"/>
          <w:szCs w:val="22"/>
          <w:shd w:val="clear" w:color="auto" w:fill="FFFFFF"/>
        </w:rPr>
        <w:t>City</w:t>
      </w:r>
      <w:r w:rsidRPr="007D2B5C">
        <w:rPr>
          <w:rFonts w:ascii="Cambria" w:eastAsia="sans-serif" w:hAnsi="Cambria" w:cs="Cambria"/>
          <w:i/>
          <w:iCs/>
          <w:sz w:val="22"/>
          <w:szCs w:val="22"/>
          <w:shd w:val="clear" w:color="auto" w:fill="FFFFFF"/>
          <w:lang w:val="zh-CN"/>
        </w:rPr>
        <w:t xml:space="preserve"> ”</w:t>
      </w:r>
      <w:r w:rsidRPr="007D2B5C">
        <w:rPr>
          <w:rFonts w:ascii="Cambria" w:eastAsia="sans-serif" w:hAnsi="Cambria" w:cs="Cambria"/>
          <w:sz w:val="22"/>
          <w:szCs w:val="22"/>
          <w:shd w:val="clear" w:color="auto" w:fill="FFFFFF"/>
          <w:lang w:val="zh-CN"/>
        </w:rPr>
        <w:t>i</w:t>
      </w:r>
      <w:proofErr w:type="spellStart"/>
      <w:r w:rsidRPr="007D2B5C">
        <w:rPr>
          <w:rFonts w:ascii="Cambria" w:eastAsia="sans-serif" w:hAnsi="Cambria" w:cs="Cambria"/>
          <w:sz w:val="22"/>
          <w:szCs w:val="22"/>
          <w:shd w:val="clear" w:color="auto" w:fill="FFFFFF"/>
        </w:rPr>
        <w:t>nternational</w:t>
      </w:r>
      <w:proofErr w:type="spellEnd"/>
      <w:r w:rsidRPr="007D2B5C">
        <w:rPr>
          <w:rFonts w:ascii="Cambria" w:eastAsia="sans-serif" w:hAnsi="Cambria" w:cs="Cambria"/>
          <w:sz w:val="22"/>
          <w:szCs w:val="22"/>
          <w:shd w:val="clear" w:color="auto" w:fill="FFFFFF"/>
        </w:rPr>
        <w:t xml:space="preserve"> Journal of Science and Society, Volume 3, Issue 3, 2021</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Qardhawi</w:t>
      </w:r>
      <w:proofErr w:type="spellEnd"/>
      <w:r w:rsidRPr="007D2B5C">
        <w:rPr>
          <w:rFonts w:ascii="Cambria" w:eastAsia="SimSun" w:hAnsi="Cambria" w:cs="Cambria"/>
          <w:sz w:val="22"/>
          <w:szCs w:val="22"/>
        </w:rPr>
        <w:t xml:space="preserve">, Y. (1991). </w:t>
      </w:r>
      <w:r w:rsidRPr="007D2B5C">
        <w:rPr>
          <w:rFonts w:ascii="Cambria" w:eastAsia="SimSun" w:hAnsi="Cambria" w:cs="Cambria"/>
          <w:i/>
          <w:iCs/>
          <w:sz w:val="22"/>
          <w:szCs w:val="22"/>
        </w:rPr>
        <w:t>Fiqh zakat. Beirut</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Muassasah</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Risalah</w:t>
      </w:r>
      <w:proofErr w:type="spellEnd"/>
      <w:r w:rsidRPr="007D2B5C">
        <w:rPr>
          <w:rFonts w:ascii="Cambria" w:eastAsia="SimSun" w:hAnsi="Cambria" w:cs="Cambria"/>
          <w:sz w:val="22"/>
          <w:szCs w:val="22"/>
        </w:rPr>
        <w:t xml:space="preserve">. </w:t>
      </w:r>
    </w:p>
    <w:p w:rsidR="000F4C4B" w:rsidRPr="007D2B5C" w:rsidRDefault="00A748DC" w:rsidP="006C5563">
      <w:pPr>
        <w:spacing w:line="276" w:lineRule="auto"/>
        <w:ind w:left="709" w:hanging="709"/>
        <w:jc w:val="both"/>
        <w:rPr>
          <w:rFonts w:ascii="Cambria" w:eastAsia="SimSun" w:hAnsi="Cambria" w:cs="Cambria"/>
          <w:sz w:val="22"/>
          <w:szCs w:val="22"/>
          <w:lang w:val="zh-CN"/>
        </w:rPr>
      </w:pPr>
      <w:proofErr w:type="spellStart"/>
      <w:r w:rsidRPr="007D2B5C">
        <w:rPr>
          <w:rFonts w:ascii="Cambria" w:eastAsia="SimSun" w:hAnsi="Cambria" w:cs="Cambria"/>
          <w:sz w:val="22"/>
          <w:szCs w:val="22"/>
        </w:rPr>
        <w:t>Qardhawi</w:t>
      </w:r>
      <w:proofErr w:type="spellEnd"/>
      <w:r w:rsidRPr="007D2B5C">
        <w:rPr>
          <w:rFonts w:ascii="Cambria" w:eastAsia="SimSun" w:hAnsi="Cambria" w:cs="Cambria"/>
          <w:sz w:val="22"/>
          <w:szCs w:val="22"/>
        </w:rPr>
        <w:t xml:space="preserve">, Y. (2006). </w:t>
      </w:r>
      <w:r w:rsidRPr="007D2B5C">
        <w:rPr>
          <w:rFonts w:ascii="Cambria" w:eastAsia="SimSun" w:hAnsi="Cambria" w:cs="Cambria"/>
          <w:i/>
          <w:iCs/>
          <w:sz w:val="22"/>
          <w:szCs w:val="22"/>
        </w:rPr>
        <w:t>Hukum zakat</w:t>
      </w:r>
      <w:r w:rsidRPr="007D2B5C">
        <w:rPr>
          <w:rFonts w:ascii="Cambria" w:eastAsia="SimSun" w:hAnsi="Cambria" w:cs="Cambria"/>
          <w:sz w:val="22"/>
          <w:szCs w:val="22"/>
        </w:rPr>
        <w:t xml:space="preserve">. Jakarta: PT. Mitra </w:t>
      </w:r>
      <w:proofErr w:type="spellStart"/>
      <w:r w:rsidRPr="007D2B5C">
        <w:rPr>
          <w:rFonts w:ascii="Cambria" w:eastAsia="SimSun" w:hAnsi="Cambria" w:cs="Cambria"/>
          <w:sz w:val="22"/>
          <w:szCs w:val="22"/>
        </w:rPr>
        <w:t>Kerjaya</w:t>
      </w:r>
      <w:proofErr w:type="spellEnd"/>
      <w:r w:rsidRPr="007D2B5C">
        <w:rPr>
          <w:rFonts w:ascii="Cambria" w:eastAsia="SimSun" w:hAnsi="Cambria" w:cs="Cambria"/>
          <w:sz w:val="22"/>
          <w:szCs w:val="22"/>
        </w:rPr>
        <w:t xml:space="preserve"> Indonesia.</w:t>
      </w:r>
    </w:p>
    <w:p w:rsidR="000F4C4B" w:rsidRPr="007D2B5C" w:rsidRDefault="00A748DC" w:rsidP="006C5563">
      <w:pPr>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 xml:space="preserve">Ridlwan, Sukmana (2018) </w:t>
      </w:r>
      <w:r w:rsidRPr="007D2B5C">
        <w:rPr>
          <w:rFonts w:ascii="Cambria" w:hAnsi="Cambria" w:cs="Cambria"/>
          <w:i/>
          <w:iCs/>
          <w:sz w:val="22"/>
          <w:szCs w:val="22"/>
          <w:lang w:val="zh-CN"/>
        </w:rPr>
        <w:t xml:space="preserve">“The Determinant Factors of Motivation to Pay Zakat </w:t>
      </w:r>
      <w:r w:rsidR="00790D75">
        <w:rPr>
          <w:rFonts w:ascii="Cambria" w:hAnsi="Cambria" w:cs="Cambria"/>
          <w:i/>
          <w:iCs/>
          <w:sz w:val="22"/>
          <w:szCs w:val="22"/>
          <w:lang w:val="en-ID"/>
        </w:rPr>
        <w:t xml:space="preserve"> </w:t>
      </w:r>
      <w:r w:rsidRPr="007D2B5C">
        <w:rPr>
          <w:rFonts w:ascii="Cambria" w:hAnsi="Cambria" w:cs="Cambria"/>
          <w:i/>
          <w:iCs/>
          <w:sz w:val="22"/>
          <w:szCs w:val="22"/>
          <w:lang w:val="zh-CN"/>
        </w:rPr>
        <w:t xml:space="preserve">inRegional Amil Zakt Agency of Est Java”. Journal of Social and Islamic Culture </w:t>
      </w:r>
    </w:p>
    <w:p w:rsidR="000F4C4B" w:rsidRPr="007D2B5C" w:rsidRDefault="00A748DC" w:rsidP="006C5563">
      <w:pPr>
        <w:widowControl w:val="0"/>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Rahmaningtyas(2020).“</w:t>
      </w:r>
      <w:r w:rsidRPr="007D2B5C">
        <w:rPr>
          <w:rFonts w:ascii="Cambria" w:eastAsia="SimSun" w:hAnsi="Cambria" w:cs="Cambria"/>
          <w:i/>
          <w:iCs/>
          <w:sz w:val="22"/>
          <w:szCs w:val="22"/>
        </w:rPr>
        <w:t xml:space="preserve">Peran </w:t>
      </w:r>
      <w:proofErr w:type="spellStart"/>
      <w:r w:rsidRPr="007D2B5C">
        <w:rPr>
          <w:rFonts w:ascii="Cambria" w:eastAsia="SimSun" w:hAnsi="Cambria" w:cs="Cambria"/>
          <w:i/>
          <w:iCs/>
          <w:sz w:val="22"/>
          <w:szCs w:val="22"/>
        </w:rPr>
        <w:t>Regulasi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Pemerintah</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dalam</w:t>
      </w:r>
      <w:proofErr w:type="spellEnd"/>
      <w:r w:rsidRPr="007D2B5C">
        <w:rPr>
          <w:rFonts w:ascii="Cambria" w:eastAsia="SimSun" w:hAnsi="Cambria" w:cs="Cambria"/>
          <w:i/>
          <w:iCs/>
          <w:sz w:val="22"/>
          <w:szCs w:val="22"/>
        </w:rPr>
        <w:t xml:space="preserve"> Kajian Minat </w:t>
      </w:r>
      <w:r w:rsidRPr="007D2B5C">
        <w:rPr>
          <w:rFonts w:ascii="Cambria" w:eastAsia="SimSun" w:hAnsi="Cambria" w:cs="Cambria"/>
          <w:i/>
          <w:iCs/>
          <w:sz w:val="22"/>
          <w:szCs w:val="22"/>
          <w:lang w:val="zh-CN"/>
        </w:rPr>
        <w:tab/>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Zakat </w:t>
      </w:r>
      <w:proofErr w:type="spellStart"/>
      <w:r w:rsidRPr="007D2B5C">
        <w:rPr>
          <w:rFonts w:ascii="Cambria" w:eastAsia="SimSun" w:hAnsi="Cambria" w:cs="Cambria"/>
          <w:i/>
          <w:iCs/>
          <w:sz w:val="22"/>
          <w:szCs w:val="22"/>
        </w:rPr>
        <w:t>Melalui</w:t>
      </w:r>
      <w:proofErr w:type="spellEnd"/>
      <w:r w:rsidRPr="007D2B5C">
        <w:rPr>
          <w:rFonts w:ascii="Cambria" w:eastAsia="SimSun" w:hAnsi="Cambria" w:cs="Cambria"/>
          <w:i/>
          <w:iCs/>
          <w:sz w:val="22"/>
          <w:szCs w:val="22"/>
        </w:rPr>
        <w:t xml:space="preserve"> BAZNAZ</w:t>
      </w:r>
      <w:r w:rsidRPr="007D2B5C">
        <w:rPr>
          <w:rFonts w:ascii="Cambria" w:eastAsia="SimSun" w:hAnsi="Cambria" w:cs="Cambria"/>
          <w:sz w:val="22"/>
          <w:szCs w:val="22"/>
          <w:lang w:val="zh-CN"/>
        </w:rPr>
        <w:t xml:space="preserve">” Jurnal Manajemen dan Bisnis. </w:t>
      </w:r>
    </w:p>
    <w:p w:rsidR="000F4C4B" w:rsidRPr="007D2B5C" w:rsidRDefault="00A748DC" w:rsidP="006C5563">
      <w:pPr>
        <w:pStyle w:val="Bibliography1"/>
        <w:spacing w:line="276" w:lineRule="auto"/>
        <w:ind w:left="709" w:hanging="709"/>
        <w:jc w:val="both"/>
        <w:rPr>
          <w:rFonts w:ascii="Cambria" w:hAnsi="Cambria" w:cs="Cambria"/>
          <w:color w:val="000000" w:themeColor="text1"/>
          <w:sz w:val="22"/>
          <w:szCs w:val="22"/>
        </w:rPr>
      </w:pPr>
      <w:proofErr w:type="spellStart"/>
      <w:r w:rsidRPr="007D2B5C">
        <w:rPr>
          <w:rFonts w:ascii="Cambria" w:hAnsi="Cambria" w:cs="Cambria"/>
          <w:color w:val="000000" w:themeColor="text1"/>
          <w:sz w:val="22"/>
          <w:szCs w:val="22"/>
        </w:rPr>
        <w:t>Sugiyono</w:t>
      </w:r>
      <w:proofErr w:type="spellEnd"/>
      <w:r w:rsidRPr="007D2B5C">
        <w:rPr>
          <w:rFonts w:ascii="Cambria" w:hAnsi="Cambria" w:cs="Cambria"/>
          <w:color w:val="000000" w:themeColor="text1"/>
          <w:sz w:val="22"/>
          <w:szCs w:val="22"/>
        </w:rPr>
        <w:t xml:space="preserve">. (2013). </w:t>
      </w:r>
      <w:r w:rsidRPr="007D2B5C">
        <w:rPr>
          <w:rFonts w:ascii="Cambria" w:hAnsi="Cambria" w:cs="Cambria"/>
          <w:i/>
          <w:iCs/>
          <w:color w:val="000000" w:themeColor="text1"/>
          <w:sz w:val="22"/>
          <w:szCs w:val="22"/>
        </w:rPr>
        <w:t xml:space="preserve">Metode </w:t>
      </w:r>
      <w:proofErr w:type="spellStart"/>
      <w:r w:rsidRPr="007D2B5C">
        <w:rPr>
          <w:rFonts w:ascii="Cambria" w:hAnsi="Cambria" w:cs="Cambria"/>
          <w:i/>
          <w:iCs/>
          <w:color w:val="000000" w:themeColor="text1"/>
          <w:sz w:val="22"/>
          <w:szCs w:val="22"/>
        </w:rPr>
        <w:t>Penelitian</w:t>
      </w:r>
      <w:proofErr w:type="spellEnd"/>
      <w:r w:rsidRPr="007D2B5C">
        <w:rPr>
          <w:rFonts w:ascii="Cambria" w:hAnsi="Cambria" w:cs="Cambria"/>
          <w:i/>
          <w:iCs/>
          <w:color w:val="000000" w:themeColor="text1"/>
          <w:sz w:val="22"/>
          <w:szCs w:val="22"/>
        </w:rPr>
        <w:t xml:space="preserve"> </w:t>
      </w:r>
      <w:proofErr w:type="spellStart"/>
      <w:proofErr w:type="gramStart"/>
      <w:r w:rsidRPr="007D2B5C">
        <w:rPr>
          <w:rFonts w:ascii="Cambria" w:hAnsi="Cambria" w:cs="Cambria"/>
          <w:i/>
          <w:iCs/>
          <w:color w:val="000000" w:themeColor="text1"/>
          <w:sz w:val="22"/>
          <w:szCs w:val="22"/>
        </w:rPr>
        <w:t>Bisnis</w:t>
      </w:r>
      <w:proofErr w:type="spellEnd"/>
      <w:r w:rsidRPr="007D2B5C">
        <w:rPr>
          <w:rFonts w:ascii="Cambria" w:hAnsi="Cambria" w:cs="Cambria"/>
          <w:i/>
          <w:iCs/>
          <w:color w:val="000000" w:themeColor="text1"/>
          <w:sz w:val="22"/>
          <w:szCs w:val="22"/>
        </w:rPr>
        <w:t xml:space="preserve"> .</w:t>
      </w:r>
      <w:proofErr w:type="gramEnd"/>
      <w:r w:rsidRPr="007D2B5C">
        <w:rPr>
          <w:rFonts w:ascii="Cambria" w:hAnsi="Cambria" w:cs="Cambria"/>
          <w:color w:val="000000" w:themeColor="text1"/>
          <w:sz w:val="22"/>
          <w:szCs w:val="22"/>
        </w:rPr>
        <w:t xml:space="preserve"> Bandung: ALFABETA, cv.</w:t>
      </w:r>
    </w:p>
    <w:p w:rsidR="000F4C4B" w:rsidRPr="007D2B5C" w:rsidRDefault="00A748DC" w:rsidP="006C5563">
      <w:pPr>
        <w:widowControl w:val="0"/>
        <w:spacing w:line="276" w:lineRule="auto"/>
        <w:ind w:left="709" w:hanging="709"/>
        <w:jc w:val="both"/>
        <w:rPr>
          <w:rFonts w:ascii="Cambria" w:hAnsi="Cambria" w:cs="Cambria"/>
          <w:sz w:val="22"/>
          <w:szCs w:val="22"/>
          <w:lang w:val="zh-CN"/>
        </w:rPr>
      </w:pPr>
      <w:r w:rsidRPr="007D2B5C">
        <w:rPr>
          <w:rFonts w:ascii="Cambria" w:hAnsi="Cambria" w:cs="Cambria"/>
          <w:sz w:val="22"/>
          <w:szCs w:val="22"/>
          <w:lang w:val="zh-CN"/>
        </w:rPr>
        <w:t>Sumadi, dan Dini Priliastuti (2021) “</w:t>
      </w:r>
      <w:r w:rsidRPr="007D2B5C">
        <w:rPr>
          <w:rFonts w:ascii="Cambria" w:hAnsi="Cambria" w:cs="Cambria"/>
          <w:i/>
          <w:iCs/>
          <w:sz w:val="22"/>
          <w:szCs w:val="22"/>
          <w:lang w:val="zh-CN"/>
        </w:rPr>
        <w:t xml:space="preserve">Pengaruh Pendapatan, Kepercayaan, </w:t>
      </w:r>
      <w:r w:rsidRPr="007D2B5C">
        <w:rPr>
          <w:rFonts w:ascii="Cambria" w:hAnsi="Cambria" w:cs="Cambria"/>
          <w:i/>
          <w:iCs/>
          <w:sz w:val="22"/>
          <w:szCs w:val="22"/>
          <w:lang w:val="zh-CN"/>
        </w:rPr>
        <w:tab/>
        <w:t xml:space="preserve">Religiusitas </w:t>
      </w:r>
      <w:r w:rsidRPr="007D2B5C">
        <w:rPr>
          <w:rFonts w:ascii="Cambria" w:hAnsi="Cambria" w:cs="Cambria"/>
          <w:i/>
          <w:iCs/>
          <w:sz w:val="22"/>
          <w:szCs w:val="22"/>
          <w:lang w:val="zh-CN"/>
        </w:rPr>
        <w:tab/>
        <w:t>terhadap Minat untuk Membayar Zakat Penghasilan</w:t>
      </w:r>
      <w:r w:rsidRPr="007D2B5C">
        <w:rPr>
          <w:rFonts w:ascii="Cambria" w:hAnsi="Cambria" w:cs="Cambria"/>
          <w:sz w:val="22"/>
          <w:szCs w:val="22"/>
          <w:lang w:val="zh-CN"/>
        </w:rPr>
        <w:t>”. Journal of Economics Research and Policy Studies</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Sidiq</w:t>
      </w:r>
      <w:proofErr w:type="spellEnd"/>
      <w:r w:rsidRPr="007D2B5C">
        <w:rPr>
          <w:rFonts w:ascii="Cambria" w:eastAsia="SimSun" w:hAnsi="Cambria" w:cs="Cambria"/>
          <w:sz w:val="22"/>
          <w:szCs w:val="22"/>
        </w:rPr>
        <w:t>, H. A. (2015</w:t>
      </w:r>
      <w:proofErr w:type="gramStart"/>
      <w:r w:rsidRPr="007D2B5C">
        <w:rPr>
          <w:rFonts w:ascii="Cambria" w:eastAsia="SimSun" w:hAnsi="Cambria" w:cs="Cambria"/>
          <w:sz w:val="22"/>
          <w:szCs w:val="22"/>
        </w:rPr>
        <w:t>).</w:t>
      </w:r>
      <w:proofErr w:type="spellStart"/>
      <w:r w:rsidRPr="007D2B5C">
        <w:rPr>
          <w:rFonts w:ascii="Cambria" w:eastAsia="SimSun" w:hAnsi="Cambria" w:cs="Cambria"/>
          <w:i/>
          <w:iCs/>
          <w:sz w:val="22"/>
          <w:szCs w:val="22"/>
        </w:rPr>
        <w:t>Pengaruh</w:t>
      </w:r>
      <w:proofErr w:type="spellEnd"/>
      <w:proofErr w:type="gram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Pengetahuan</w:t>
      </w:r>
      <w:proofErr w:type="spellEnd"/>
      <w:r w:rsidRPr="007D2B5C">
        <w:rPr>
          <w:rFonts w:ascii="Cambria" w:eastAsia="SimSun" w:hAnsi="Cambria" w:cs="Cambria"/>
          <w:i/>
          <w:iCs/>
          <w:sz w:val="22"/>
          <w:szCs w:val="22"/>
        </w:rPr>
        <w:t xml:space="preserve"> Zakah, Tingkat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Religiusitas</w:t>
      </w:r>
      <w:proofErr w:type="spellEnd"/>
      <w:r w:rsidRPr="007D2B5C">
        <w:rPr>
          <w:rFonts w:ascii="Cambria" w:eastAsia="SimSun" w:hAnsi="Cambria" w:cs="Cambria"/>
          <w:i/>
          <w:iCs/>
          <w:sz w:val="22"/>
          <w:szCs w:val="22"/>
        </w:rPr>
        <w:t xml:space="preserve"> Dan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Terhadap</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Organisasi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Pengelola</w:t>
      </w:r>
      <w:proofErr w:type="spellEnd"/>
      <w:r w:rsidRPr="007D2B5C">
        <w:rPr>
          <w:rFonts w:ascii="Cambria" w:eastAsia="SimSun" w:hAnsi="Cambria" w:cs="Cambria"/>
          <w:i/>
          <w:iCs/>
          <w:sz w:val="22"/>
          <w:szCs w:val="22"/>
        </w:rPr>
        <w:t xml:space="preserve"> Zakah</w:t>
      </w:r>
      <w:r w:rsidR="006A5F79">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Terhadap</w:t>
      </w:r>
      <w:proofErr w:type="spell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Zakah Pada Lembaga Amil Zakah</w:t>
      </w:r>
      <w:r w:rsidRPr="007D2B5C">
        <w:rPr>
          <w:rFonts w:ascii="Cambria" w:eastAsia="SimSun" w:hAnsi="Cambria" w:cs="Cambria"/>
          <w:sz w:val="22"/>
          <w:szCs w:val="22"/>
        </w:rPr>
        <w:t>: Studi</w:t>
      </w:r>
      <w:r w:rsidR="006A5F79">
        <w:rPr>
          <w:rFonts w:ascii="Cambria" w:eastAsia="SimSun" w:hAnsi="Cambria" w:cs="Cambria"/>
          <w:sz w:val="22"/>
          <w:szCs w:val="22"/>
        </w:rPr>
        <w:t xml:space="preserve"> </w:t>
      </w:r>
      <w:proofErr w:type="spellStart"/>
      <w:r w:rsidRPr="007D2B5C">
        <w:rPr>
          <w:rFonts w:ascii="Cambria" w:eastAsia="SimSun" w:hAnsi="Cambria" w:cs="Cambria"/>
          <w:sz w:val="22"/>
          <w:szCs w:val="22"/>
        </w:rPr>
        <w:t>Kasus</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Terhadap</w:t>
      </w:r>
      <w:proofErr w:type="spellEnd"/>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Muzakki</w:t>
      </w:r>
      <w:proofErr w:type="spellEnd"/>
      <w:r w:rsidRPr="007D2B5C">
        <w:rPr>
          <w:rFonts w:ascii="Cambria" w:eastAsia="SimSun" w:hAnsi="Cambria" w:cs="Cambria"/>
          <w:sz w:val="22"/>
          <w:szCs w:val="22"/>
        </w:rPr>
        <w:t xml:space="preserve"> di </w:t>
      </w:r>
      <w:proofErr w:type="spellStart"/>
      <w:r w:rsidRPr="007D2B5C">
        <w:rPr>
          <w:rFonts w:ascii="Cambria" w:eastAsia="SimSun" w:hAnsi="Cambria" w:cs="Cambria"/>
          <w:sz w:val="22"/>
          <w:szCs w:val="22"/>
        </w:rPr>
        <w:t>Fakultas</w:t>
      </w:r>
      <w:proofErr w:type="spellEnd"/>
      <w:r w:rsidRPr="007D2B5C">
        <w:rPr>
          <w:rFonts w:ascii="Cambria" w:eastAsia="SimSun" w:hAnsi="Cambria" w:cs="Cambria"/>
          <w:sz w:val="22"/>
          <w:szCs w:val="22"/>
        </w:rPr>
        <w:t xml:space="preserve"> Agama Islam dan </w:t>
      </w:r>
      <w:proofErr w:type="spellStart"/>
      <w:r w:rsidRPr="007D2B5C">
        <w:rPr>
          <w:rFonts w:ascii="Cambria" w:eastAsia="SimSun" w:hAnsi="Cambria" w:cs="Cambria"/>
          <w:sz w:val="22"/>
          <w:szCs w:val="22"/>
        </w:rPr>
        <w:t>Fakultas</w:t>
      </w:r>
      <w:proofErr w:type="spellEnd"/>
      <w:r w:rsidR="006A5F79">
        <w:rPr>
          <w:rFonts w:ascii="Cambria" w:eastAsia="SimSun" w:hAnsi="Cambria" w:cs="Cambria"/>
          <w:sz w:val="22"/>
          <w:szCs w:val="22"/>
        </w:rPr>
        <w:t xml:space="preserve"> </w:t>
      </w:r>
      <w:r w:rsidRPr="007D2B5C">
        <w:rPr>
          <w:rFonts w:ascii="Cambria" w:eastAsia="SimSun" w:hAnsi="Cambria" w:cs="Cambria"/>
          <w:sz w:val="22"/>
          <w:szCs w:val="22"/>
        </w:rPr>
        <w:t xml:space="preserve">Ekonomi dan </w:t>
      </w:r>
      <w:proofErr w:type="spellStart"/>
      <w:r w:rsidRPr="007D2B5C">
        <w:rPr>
          <w:rFonts w:ascii="Cambria" w:eastAsia="SimSun" w:hAnsi="Cambria" w:cs="Cambria"/>
          <w:sz w:val="22"/>
          <w:szCs w:val="22"/>
        </w:rPr>
        <w:t>Bisnis</w:t>
      </w:r>
      <w:proofErr w:type="spellEnd"/>
      <w:r w:rsidRPr="007D2B5C">
        <w:rPr>
          <w:rFonts w:ascii="Cambria" w:eastAsia="SimSun" w:hAnsi="Cambria" w:cs="Cambria"/>
          <w:sz w:val="22"/>
          <w:szCs w:val="22"/>
        </w:rPr>
        <w:t>. Universitas Muhammadiyah.</w:t>
      </w:r>
    </w:p>
    <w:p w:rsidR="000F4C4B" w:rsidRPr="007D2B5C" w:rsidRDefault="00A748DC" w:rsidP="006C5563">
      <w:pPr>
        <w:spacing w:line="276" w:lineRule="auto"/>
        <w:ind w:left="709" w:hanging="709"/>
        <w:jc w:val="both"/>
        <w:rPr>
          <w:rFonts w:ascii="Cambria" w:eastAsia="SimSun" w:hAnsi="Cambria" w:cs="Cambria"/>
          <w:sz w:val="22"/>
          <w:szCs w:val="22"/>
        </w:rPr>
      </w:pPr>
      <w:r w:rsidRPr="007D2B5C">
        <w:rPr>
          <w:rFonts w:ascii="Cambria" w:eastAsia="SimSun" w:hAnsi="Cambria" w:cs="Cambria"/>
          <w:sz w:val="22"/>
          <w:szCs w:val="22"/>
        </w:rPr>
        <w:t xml:space="preserve">Satrio, E., &amp; </w:t>
      </w:r>
      <w:proofErr w:type="spellStart"/>
      <w:r w:rsidRPr="007D2B5C">
        <w:rPr>
          <w:rFonts w:ascii="Cambria" w:eastAsia="SimSun" w:hAnsi="Cambria" w:cs="Cambria"/>
          <w:sz w:val="22"/>
          <w:szCs w:val="22"/>
        </w:rPr>
        <w:t>Siswantoro</w:t>
      </w:r>
      <w:proofErr w:type="spellEnd"/>
      <w:r w:rsidRPr="007D2B5C">
        <w:rPr>
          <w:rFonts w:ascii="Cambria" w:eastAsia="SimSun" w:hAnsi="Cambria" w:cs="Cambria"/>
          <w:sz w:val="22"/>
          <w:szCs w:val="22"/>
        </w:rPr>
        <w:t xml:space="preserve">, D. (2016). </w:t>
      </w:r>
      <w:r w:rsidRPr="007D2B5C">
        <w:rPr>
          <w:rFonts w:ascii="Cambria" w:eastAsia="SimSun" w:hAnsi="Cambria" w:cs="Cambria"/>
          <w:i/>
          <w:iCs/>
          <w:sz w:val="22"/>
          <w:szCs w:val="22"/>
        </w:rPr>
        <w:t xml:space="preserve">Analisis Faktor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Dan </w:t>
      </w:r>
      <w:proofErr w:type="spellStart"/>
      <w:r w:rsidRPr="007D2B5C">
        <w:rPr>
          <w:rFonts w:ascii="Cambria" w:eastAsia="SimSun" w:hAnsi="Cambria" w:cs="Cambria"/>
          <w:i/>
          <w:iCs/>
          <w:sz w:val="22"/>
          <w:szCs w:val="22"/>
        </w:rPr>
        <w:t>Religiusitas</w:t>
      </w:r>
      <w:proofErr w:type="spellEnd"/>
      <w:r w:rsidRPr="007D2B5C">
        <w:rPr>
          <w:rFonts w:ascii="Cambria" w:eastAsia="SimSun" w:hAnsi="Cambria" w:cs="Cambria"/>
          <w:i/>
          <w:iCs/>
          <w:sz w:val="22"/>
          <w:szCs w:val="22"/>
        </w:rPr>
        <w:t xml:space="preserve"> Dalam </w:t>
      </w:r>
      <w:proofErr w:type="spellStart"/>
      <w:r w:rsidRPr="007D2B5C">
        <w:rPr>
          <w:rFonts w:ascii="Cambria" w:eastAsia="SimSun" w:hAnsi="Cambria" w:cs="Cambria"/>
          <w:i/>
          <w:iCs/>
          <w:sz w:val="22"/>
          <w:szCs w:val="22"/>
        </w:rPr>
        <w:t>Mempengaruhi</w:t>
      </w:r>
      <w:proofErr w:type="spell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Muzakki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Untuk</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Zakah </w:t>
      </w:r>
      <w:proofErr w:type="spellStart"/>
      <w:r w:rsidRPr="007D2B5C">
        <w:rPr>
          <w:rFonts w:ascii="Cambria" w:eastAsia="SimSun" w:hAnsi="Cambria" w:cs="Cambria"/>
          <w:i/>
          <w:iCs/>
          <w:sz w:val="22"/>
          <w:szCs w:val="22"/>
        </w:rPr>
        <w:t>Penghasilan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Melalui</w:t>
      </w:r>
      <w:proofErr w:type="spellEnd"/>
      <w:r w:rsidRPr="007D2B5C">
        <w:rPr>
          <w:rFonts w:ascii="Cambria" w:eastAsia="SimSun" w:hAnsi="Cambria" w:cs="Cambria"/>
          <w:i/>
          <w:iCs/>
          <w:sz w:val="22"/>
          <w:szCs w:val="22"/>
        </w:rPr>
        <w:t xml:space="preserve"> Lembaga Amil Zakah</w:t>
      </w:r>
      <w:r w:rsidR="006A5F79">
        <w:rPr>
          <w:rFonts w:ascii="Cambria" w:eastAsia="SimSun" w:hAnsi="Cambria" w:cs="Cambria"/>
          <w:i/>
          <w:iCs/>
          <w:sz w:val="22"/>
          <w:szCs w:val="22"/>
        </w:rPr>
        <w:t xml:space="preserve"> </w:t>
      </w:r>
      <w:proofErr w:type="spellStart"/>
      <w:r w:rsidRPr="007D2B5C">
        <w:rPr>
          <w:rFonts w:ascii="Cambria" w:eastAsia="SimSun" w:hAnsi="Cambria" w:cs="Cambria"/>
          <w:sz w:val="22"/>
          <w:szCs w:val="22"/>
        </w:rPr>
        <w:t>Simposium</w:t>
      </w:r>
      <w:proofErr w:type="spellEnd"/>
      <w:r w:rsidRPr="007D2B5C">
        <w:rPr>
          <w:rFonts w:ascii="Cambria" w:eastAsia="SimSun" w:hAnsi="Cambria" w:cs="Cambria"/>
          <w:sz w:val="22"/>
          <w:szCs w:val="22"/>
        </w:rPr>
        <w:t xml:space="preserve"> Nasional </w:t>
      </w:r>
      <w:proofErr w:type="spellStart"/>
      <w:r w:rsidRPr="007D2B5C">
        <w:rPr>
          <w:rFonts w:ascii="Cambria" w:eastAsia="SimSun" w:hAnsi="Cambria" w:cs="Cambria"/>
          <w:sz w:val="22"/>
          <w:szCs w:val="22"/>
        </w:rPr>
        <w:t>Akuntansi</w:t>
      </w:r>
      <w:proofErr w:type="spellEnd"/>
      <w:r w:rsidRPr="007D2B5C">
        <w:rPr>
          <w:rFonts w:ascii="Cambria" w:eastAsia="SimSun" w:hAnsi="Cambria" w:cs="Cambria"/>
          <w:sz w:val="22"/>
          <w:szCs w:val="22"/>
        </w:rPr>
        <w:t xml:space="preserve"> XIX, 1(4), 308-315.</w:t>
      </w:r>
    </w:p>
    <w:p w:rsidR="000F4C4B" w:rsidRPr="007D2B5C" w:rsidRDefault="00A748DC" w:rsidP="006C5563">
      <w:pPr>
        <w:shd w:val="clear" w:color="auto" w:fill="FFFFFF"/>
        <w:spacing w:line="276" w:lineRule="auto"/>
        <w:ind w:left="709" w:hanging="709"/>
        <w:jc w:val="both"/>
        <w:rPr>
          <w:rFonts w:ascii="Cambria" w:eastAsia="SimSun" w:hAnsi="Cambria" w:cs="Cambria"/>
          <w:sz w:val="22"/>
          <w:szCs w:val="22"/>
        </w:rPr>
      </w:pPr>
      <w:r w:rsidRPr="007D2B5C">
        <w:rPr>
          <w:rFonts w:ascii="Cambria" w:eastAsia="sans-serif" w:hAnsi="Cambria" w:cs="Cambria"/>
          <w:sz w:val="22"/>
          <w:szCs w:val="22"/>
          <w:shd w:val="clear" w:color="auto" w:fill="FFFFFF"/>
        </w:rPr>
        <w:t>Setiawan, F. (2017)</w:t>
      </w:r>
      <w:r w:rsidRPr="007D2B5C">
        <w:rPr>
          <w:rFonts w:ascii="Cambria" w:eastAsia="sans-serif" w:hAnsi="Cambria" w:cs="Cambria"/>
          <w:sz w:val="22"/>
          <w:szCs w:val="22"/>
          <w:shd w:val="clear" w:color="auto" w:fill="FFFFFF"/>
          <w:lang w:val="zh-CN"/>
        </w:rPr>
        <w:t>.</w:t>
      </w:r>
      <w:r w:rsidRPr="007D2B5C">
        <w:rPr>
          <w:rFonts w:ascii="Cambria" w:eastAsia="sans-serif" w:hAnsi="Cambria" w:cs="Cambria"/>
          <w:i/>
          <w:iCs/>
          <w:sz w:val="22"/>
          <w:szCs w:val="22"/>
          <w:shd w:val="clear" w:color="auto" w:fill="FFFFFF"/>
          <w:lang w:val="zh-CN"/>
        </w:rPr>
        <w:t xml:space="preserve"> </w:t>
      </w:r>
      <w:proofErr w:type="spellStart"/>
      <w:r w:rsidRPr="007D2B5C">
        <w:rPr>
          <w:rFonts w:ascii="Cambria" w:eastAsia="sans-serif" w:hAnsi="Cambria" w:cs="Cambria"/>
          <w:i/>
          <w:iCs/>
          <w:sz w:val="22"/>
          <w:szCs w:val="22"/>
          <w:shd w:val="clear" w:color="auto" w:fill="FFFFFF"/>
        </w:rPr>
        <w:t>Pengaruh</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Religiusitas</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Kepercayaan</w:t>
      </w:r>
      <w:proofErr w:type="spellEnd"/>
      <w:r w:rsidRPr="007D2B5C">
        <w:rPr>
          <w:rFonts w:ascii="Cambria" w:eastAsia="sans-serif" w:hAnsi="Cambria" w:cs="Cambria"/>
          <w:i/>
          <w:iCs/>
          <w:sz w:val="22"/>
          <w:szCs w:val="22"/>
          <w:shd w:val="clear" w:color="auto" w:fill="FFFFFF"/>
        </w:rPr>
        <w:t xml:space="preserve"> dan </w:t>
      </w:r>
      <w:proofErr w:type="spellStart"/>
      <w:r w:rsidRPr="007D2B5C">
        <w:rPr>
          <w:rFonts w:ascii="Cambria" w:eastAsia="sans-serif" w:hAnsi="Cambria" w:cs="Cambria"/>
          <w:i/>
          <w:iCs/>
          <w:sz w:val="22"/>
          <w:szCs w:val="22"/>
          <w:shd w:val="clear" w:color="auto" w:fill="FFFFFF"/>
        </w:rPr>
        <w:t>Reputasi</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Terhadap</w:t>
      </w:r>
      <w:proofErr w:type="spellEnd"/>
      <w:r w:rsidRPr="007D2B5C">
        <w:rPr>
          <w:rFonts w:ascii="Cambria" w:eastAsia="sans-serif" w:hAnsi="Cambria" w:cs="Cambria"/>
          <w:i/>
          <w:iCs/>
          <w:sz w:val="22"/>
          <w:szCs w:val="22"/>
          <w:shd w:val="clear" w:color="auto" w:fill="FFFFFF"/>
          <w:lang w:val="zh-CN"/>
        </w:rPr>
        <w:t xml:space="preserve"> </w:t>
      </w:r>
      <w:r w:rsidRPr="007D2B5C">
        <w:rPr>
          <w:rFonts w:ascii="Cambria" w:eastAsia="sans-serif" w:hAnsi="Cambria" w:cs="Cambria"/>
          <w:i/>
          <w:iCs/>
          <w:sz w:val="22"/>
          <w:szCs w:val="22"/>
          <w:shd w:val="clear" w:color="auto" w:fill="FFFFFF"/>
        </w:rPr>
        <w:t xml:space="preserve">Minat </w:t>
      </w:r>
      <w:proofErr w:type="spellStart"/>
      <w:r w:rsidRPr="007D2B5C">
        <w:rPr>
          <w:rFonts w:ascii="Cambria" w:eastAsia="sans-serif" w:hAnsi="Cambria" w:cs="Cambria"/>
          <w:i/>
          <w:iCs/>
          <w:sz w:val="22"/>
          <w:szCs w:val="22"/>
          <w:shd w:val="clear" w:color="auto" w:fill="FFFFFF"/>
        </w:rPr>
        <w:t>Muzakki</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dalam</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Membayar</w:t>
      </w:r>
      <w:proofErr w:type="spellEnd"/>
      <w:r w:rsidRPr="007D2B5C">
        <w:rPr>
          <w:rFonts w:ascii="Cambria" w:eastAsia="sans-serif" w:hAnsi="Cambria" w:cs="Cambria"/>
          <w:i/>
          <w:iCs/>
          <w:sz w:val="22"/>
          <w:szCs w:val="22"/>
          <w:shd w:val="clear" w:color="auto" w:fill="FFFFFF"/>
        </w:rPr>
        <w:t xml:space="preserve"> Zakat </w:t>
      </w:r>
      <w:proofErr w:type="spellStart"/>
      <w:r w:rsidRPr="007D2B5C">
        <w:rPr>
          <w:rFonts w:ascii="Cambria" w:eastAsia="sans-serif" w:hAnsi="Cambria" w:cs="Cambria"/>
          <w:i/>
          <w:iCs/>
          <w:sz w:val="22"/>
          <w:szCs w:val="22"/>
          <w:shd w:val="clear" w:color="auto" w:fill="FFFFFF"/>
        </w:rPr>
        <w:t>Profesi</w:t>
      </w:r>
      <w:proofErr w:type="spellEnd"/>
      <w:r w:rsidRPr="007D2B5C">
        <w:rPr>
          <w:rFonts w:ascii="Cambria" w:eastAsia="sans-serif" w:hAnsi="Cambria" w:cs="Cambria"/>
          <w:i/>
          <w:iCs/>
          <w:sz w:val="22"/>
          <w:szCs w:val="22"/>
          <w:shd w:val="clear" w:color="auto" w:fill="FFFFFF"/>
        </w:rPr>
        <w:t xml:space="preserve"> (Stud</w:t>
      </w:r>
      <w:r w:rsidRPr="007D2B5C">
        <w:rPr>
          <w:rFonts w:ascii="Cambria" w:eastAsia="sans-serif" w:hAnsi="Cambria" w:cs="Cambria"/>
          <w:i/>
          <w:iCs/>
          <w:sz w:val="22"/>
          <w:szCs w:val="22"/>
          <w:shd w:val="clear" w:color="auto" w:fill="FFFFFF"/>
          <w:lang w:val="zh-CN"/>
        </w:rPr>
        <w:t xml:space="preserve"> </w:t>
      </w:r>
      <w:proofErr w:type="spellStart"/>
      <w:r w:rsidRPr="007D2B5C">
        <w:rPr>
          <w:rFonts w:ascii="Cambria" w:eastAsia="sans-serif" w:hAnsi="Cambria" w:cs="Cambria"/>
          <w:i/>
          <w:iCs/>
          <w:sz w:val="22"/>
          <w:szCs w:val="22"/>
          <w:shd w:val="clear" w:color="auto" w:fill="FFFFFF"/>
        </w:rPr>
        <w:t>i</w:t>
      </w:r>
      <w:proofErr w:type="spellEnd"/>
      <w:r w:rsidRPr="007D2B5C">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Kasus</w:t>
      </w:r>
      <w:proofErr w:type="spellEnd"/>
      <w:r w:rsidRPr="007D2B5C">
        <w:rPr>
          <w:rFonts w:ascii="Cambria" w:eastAsia="sans-serif" w:hAnsi="Cambria" w:cs="Cambria"/>
          <w:i/>
          <w:iCs/>
          <w:sz w:val="22"/>
          <w:szCs w:val="22"/>
          <w:shd w:val="clear" w:color="auto" w:fill="FFFFFF"/>
        </w:rPr>
        <w:t xml:space="preserve"> di</w:t>
      </w:r>
      <w:r w:rsidR="006A5F79">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Kabupaten</w:t>
      </w:r>
      <w:proofErr w:type="spellEnd"/>
      <w:r w:rsidR="006A5F79">
        <w:rPr>
          <w:rFonts w:ascii="Cambria" w:eastAsia="sans-serif" w:hAnsi="Cambria" w:cs="Cambria"/>
          <w:i/>
          <w:iCs/>
          <w:sz w:val="22"/>
          <w:szCs w:val="22"/>
          <w:shd w:val="clear" w:color="auto" w:fill="FFFFFF"/>
        </w:rPr>
        <w:t xml:space="preserve"> </w:t>
      </w:r>
      <w:proofErr w:type="spellStart"/>
      <w:r w:rsidRPr="007D2B5C">
        <w:rPr>
          <w:rFonts w:ascii="Cambria" w:eastAsia="sans-serif" w:hAnsi="Cambria" w:cs="Cambria"/>
          <w:i/>
          <w:iCs/>
          <w:sz w:val="22"/>
          <w:szCs w:val="22"/>
          <w:shd w:val="clear" w:color="auto" w:fill="FFFFFF"/>
        </w:rPr>
        <w:t>Ponorogo</w:t>
      </w:r>
      <w:proofErr w:type="spellEnd"/>
      <w:r w:rsidRPr="007D2B5C">
        <w:rPr>
          <w:rFonts w:ascii="Cambria" w:eastAsia="sans-serif" w:hAnsi="Cambria" w:cs="Cambria"/>
          <w:i/>
          <w:iCs/>
          <w:sz w:val="22"/>
          <w:szCs w:val="22"/>
          <w:shd w:val="clear" w:color="auto" w:fill="FFFFFF"/>
        </w:rPr>
        <w:t>).</w:t>
      </w:r>
      <w:r w:rsidRPr="007D2B5C">
        <w:rPr>
          <w:rFonts w:ascii="Cambria" w:eastAsia="sans-serif" w:hAnsi="Cambria" w:cs="Cambria"/>
          <w:sz w:val="22"/>
          <w:szCs w:val="22"/>
          <w:shd w:val="clear" w:color="auto" w:fill="FFFFFF"/>
        </w:rPr>
        <w:t xml:space="preserve"> Universitas Muhammadiyah Surakarta</w:t>
      </w:r>
    </w:p>
    <w:p w:rsidR="000F4C4B" w:rsidRPr="007D2B5C" w:rsidRDefault="00A748DC" w:rsidP="006C5563">
      <w:pPr>
        <w:spacing w:line="276" w:lineRule="auto"/>
        <w:ind w:left="709" w:hanging="709"/>
        <w:jc w:val="both"/>
        <w:rPr>
          <w:rFonts w:ascii="Cambria" w:hAnsi="Cambria" w:cs="Cambria"/>
          <w:b/>
          <w:bCs/>
          <w:sz w:val="22"/>
          <w:szCs w:val="22"/>
          <w:lang w:val="zh-CN"/>
        </w:rPr>
      </w:pPr>
      <w:proofErr w:type="spellStart"/>
      <w:r w:rsidRPr="007D2B5C">
        <w:rPr>
          <w:rFonts w:ascii="Cambria" w:eastAsia="SimSun" w:hAnsi="Cambria" w:cs="Cambria"/>
          <w:sz w:val="22"/>
          <w:szCs w:val="22"/>
        </w:rPr>
        <w:t>Sanep</w:t>
      </w:r>
      <w:proofErr w:type="spellEnd"/>
      <w:r w:rsidRPr="007D2B5C">
        <w:rPr>
          <w:rFonts w:ascii="Cambria" w:eastAsia="SimSun" w:hAnsi="Cambria" w:cs="Cambria"/>
          <w:sz w:val="22"/>
          <w:szCs w:val="22"/>
        </w:rPr>
        <w:t>, A., Ghani, M.N.N., Zulkifli, D. (2011)</w:t>
      </w:r>
      <w:proofErr w:type="gramStart"/>
      <w:r w:rsidRPr="007D2B5C">
        <w:rPr>
          <w:rFonts w:ascii="Cambria" w:eastAsia="SimSun" w:hAnsi="Cambria" w:cs="Cambria"/>
          <w:sz w:val="22"/>
          <w:szCs w:val="22"/>
        </w:rPr>
        <w:t>,</w:t>
      </w:r>
      <w:r w:rsidRPr="007D2B5C">
        <w:rPr>
          <w:rFonts w:ascii="Cambria" w:eastAsia="SimSun" w:hAnsi="Cambria" w:cs="Cambria"/>
          <w:sz w:val="22"/>
          <w:szCs w:val="22"/>
          <w:lang w:val="zh-CN"/>
        </w:rPr>
        <w:t>”</w:t>
      </w:r>
      <w:r w:rsidRPr="007D2B5C">
        <w:rPr>
          <w:rFonts w:ascii="Cambria" w:eastAsia="SimSun" w:hAnsi="Cambria" w:cs="Cambria"/>
          <w:i/>
          <w:iCs/>
          <w:sz w:val="22"/>
          <w:szCs w:val="22"/>
        </w:rPr>
        <w:t>Tax</w:t>
      </w:r>
      <w:proofErr w:type="gramEnd"/>
      <w:r w:rsidRPr="007D2B5C">
        <w:rPr>
          <w:rFonts w:ascii="Cambria" w:eastAsia="SimSun" w:hAnsi="Cambria" w:cs="Cambria"/>
          <w:i/>
          <w:iCs/>
          <w:sz w:val="22"/>
          <w:szCs w:val="22"/>
        </w:rPr>
        <w:t>-based modeling of zakat compliance, (</w:t>
      </w:r>
      <w:proofErr w:type="spellStart"/>
      <w:r w:rsidRPr="007D2B5C">
        <w:rPr>
          <w:rFonts w:ascii="Cambria" w:eastAsia="SimSun" w:hAnsi="Cambria" w:cs="Cambria"/>
          <w:i/>
          <w:iCs/>
          <w:sz w:val="22"/>
          <w:szCs w:val="22"/>
        </w:rPr>
        <w:t>Permodalan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Kepatuhan</w:t>
      </w:r>
      <w:proofErr w:type="spellEnd"/>
      <w:r w:rsidRPr="007D2B5C">
        <w:rPr>
          <w:rFonts w:ascii="Cambria" w:eastAsia="SimSun" w:hAnsi="Cambria" w:cs="Cambria"/>
          <w:i/>
          <w:iCs/>
          <w:sz w:val="22"/>
          <w:szCs w:val="22"/>
        </w:rPr>
        <w:t xml:space="preserve"> Zakat </w:t>
      </w:r>
      <w:proofErr w:type="spellStart"/>
      <w:r w:rsidRPr="007D2B5C">
        <w:rPr>
          <w:rFonts w:ascii="Cambria" w:eastAsia="SimSun" w:hAnsi="Cambria" w:cs="Cambria"/>
          <w:i/>
          <w:iCs/>
          <w:sz w:val="22"/>
          <w:szCs w:val="22"/>
        </w:rPr>
        <w:t>Berasaskan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Cukai</w:t>
      </w:r>
      <w:proofErr w:type="spellEnd"/>
      <w:r w:rsidRPr="007D2B5C">
        <w:rPr>
          <w:rFonts w:ascii="Cambria" w:eastAsia="SimSun" w:hAnsi="Cambria" w:cs="Cambria"/>
          <w:i/>
          <w:iCs/>
          <w:sz w:val="22"/>
          <w:szCs w:val="22"/>
        </w:rPr>
        <w:t>)</w:t>
      </w:r>
      <w:r w:rsidRPr="007D2B5C">
        <w:rPr>
          <w:rFonts w:ascii="Cambria" w:eastAsia="SimSun" w:hAnsi="Cambria" w:cs="Cambria"/>
          <w:i/>
          <w:iCs/>
          <w:sz w:val="22"/>
          <w:szCs w:val="22"/>
          <w:lang w:val="zh-CN"/>
        </w:rPr>
        <w:t>”</w:t>
      </w:r>
      <w:r w:rsidRPr="007D2B5C">
        <w:rPr>
          <w:rFonts w:ascii="Cambria" w:eastAsia="SimSun" w:hAnsi="Cambria" w:cs="Cambria"/>
          <w:sz w:val="22"/>
          <w:szCs w:val="22"/>
        </w:rPr>
        <w:t>.</w:t>
      </w:r>
      <w:proofErr w:type="spellStart"/>
      <w:r w:rsidRPr="007D2B5C">
        <w:rPr>
          <w:rFonts w:ascii="Cambria" w:eastAsia="SimSun" w:hAnsi="Cambria" w:cs="Cambria"/>
          <w:sz w:val="22"/>
          <w:szCs w:val="22"/>
        </w:rPr>
        <w:t>Jurnal</w:t>
      </w:r>
      <w:proofErr w:type="spellEnd"/>
      <w:r w:rsidRPr="007D2B5C">
        <w:rPr>
          <w:rFonts w:ascii="Cambria" w:eastAsia="SimSun" w:hAnsi="Cambria" w:cs="Cambria"/>
          <w:sz w:val="22"/>
          <w:szCs w:val="22"/>
        </w:rPr>
        <w:t xml:space="preserve"> Ekonomi Malaysia, 24, 101-108.</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rPr>
        <w:lastRenderedPageBreak/>
        <w:t xml:space="preserve">Satrio, E., &amp; </w:t>
      </w:r>
      <w:proofErr w:type="spellStart"/>
      <w:r w:rsidRPr="007D2B5C">
        <w:rPr>
          <w:rFonts w:ascii="Cambria" w:eastAsia="SimSun" w:hAnsi="Cambria" w:cs="Cambria"/>
          <w:sz w:val="22"/>
          <w:szCs w:val="22"/>
        </w:rPr>
        <w:t>Siswantoro</w:t>
      </w:r>
      <w:proofErr w:type="spellEnd"/>
      <w:r w:rsidRPr="007D2B5C">
        <w:rPr>
          <w:rFonts w:ascii="Cambria" w:eastAsia="SimSun" w:hAnsi="Cambria" w:cs="Cambria"/>
          <w:sz w:val="22"/>
          <w:szCs w:val="22"/>
        </w:rPr>
        <w:t xml:space="preserve">, D. (2016). </w:t>
      </w:r>
      <w:r w:rsidRPr="007D2B5C">
        <w:rPr>
          <w:rFonts w:ascii="Cambria" w:eastAsia="SimSun" w:hAnsi="Cambria" w:cs="Cambria"/>
          <w:i/>
          <w:iCs/>
          <w:sz w:val="22"/>
          <w:szCs w:val="22"/>
        </w:rPr>
        <w:t xml:space="preserve">Analisis Faktor </w:t>
      </w:r>
      <w:proofErr w:type="spellStart"/>
      <w:r w:rsidRPr="007D2B5C">
        <w:rPr>
          <w:rFonts w:ascii="Cambria" w:eastAsia="SimSun" w:hAnsi="Cambria" w:cs="Cambria"/>
          <w:i/>
          <w:iCs/>
          <w:sz w:val="22"/>
          <w:szCs w:val="22"/>
        </w:rPr>
        <w:t>Pendapatan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Kepercayaan</w:t>
      </w:r>
      <w:proofErr w:type="spellEnd"/>
      <w:r w:rsidR="006A5F79">
        <w:rPr>
          <w:rFonts w:ascii="Cambria" w:eastAsia="SimSun" w:hAnsi="Cambria" w:cs="Cambria"/>
          <w:i/>
          <w:iCs/>
          <w:sz w:val="22"/>
          <w:szCs w:val="22"/>
        </w:rPr>
        <w:t xml:space="preserve"> </w:t>
      </w:r>
      <w:r w:rsidRPr="007D2B5C">
        <w:rPr>
          <w:rFonts w:ascii="Cambria" w:eastAsia="SimSun" w:hAnsi="Cambria" w:cs="Cambria"/>
          <w:i/>
          <w:iCs/>
          <w:sz w:val="22"/>
          <w:szCs w:val="22"/>
        </w:rPr>
        <w:t xml:space="preserve">Dan </w:t>
      </w:r>
      <w:proofErr w:type="spellStart"/>
      <w:r w:rsidRPr="007D2B5C">
        <w:rPr>
          <w:rFonts w:ascii="Cambria" w:eastAsia="SimSun" w:hAnsi="Cambria" w:cs="Cambria"/>
          <w:i/>
          <w:iCs/>
          <w:sz w:val="22"/>
          <w:szCs w:val="22"/>
        </w:rPr>
        <w:t>Religiusitas</w:t>
      </w:r>
      <w:proofErr w:type="spellEnd"/>
      <w:r w:rsidRPr="007D2B5C">
        <w:rPr>
          <w:rFonts w:ascii="Cambria" w:eastAsia="SimSun" w:hAnsi="Cambria" w:cs="Cambria"/>
          <w:i/>
          <w:iCs/>
          <w:sz w:val="22"/>
          <w:szCs w:val="22"/>
        </w:rPr>
        <w:t xml:space="preserve"> Dalam </w:t>
      </w:r>
      <w:proofErr w:type="spellStart"/>
      <w:r w:rsidRPr="007D2B5C">
        <w:rPr>
          <w:rFonts w:ascii="Cambria" w:eastAsia="SimSun" w:hAnsi="Cambria" w:cs="Cambria"/>
          <w:i/>
          <w:iCs/>
          <w:sz w:val="22"/>
          <w:szCs w:val="22"/>
        </w:rPr>
        <w:t>Mempengaruhi</w:t>
      </w:r>
      <w:proofErr w:type="spell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Muzakki</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Untuk</w:t>
      </w:r>
      <w:proofErr w:type="spellEnd"/>
      <w:r w:rsidR="006A5F79">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Membayar</w:t>
      </w:r>
      <w:proofErr w:type="spellEnd"/>
      <w:r w:rsidRPr="007D2B5C">
        <w:rPr>
          <w:rFonts w:ascii="Cambria" w:eastAsia="SimSun" w:hAnsi="Cambria" w:cs="Cambria"/>
          <w:i/>
          <w:iCs/>
          <w:sz w:val="22"/>
          <w:szCs w:val="22"/>
        </w:rPr>
        <w:t xml:space="preserve"> Zakat </w:t>
      </w:r>
      <w:proofErr w:type="spellStart"/>
      <w:r w:rsidRPr="007D2B5C">
        <w:rPr>
          <w:rFonts w:ascii="Cambria" w:eastAsia="SimSun" w:hAnsi="Cambria" w:cs="Cambria"/>
          <w:i/>
          <w:iCs/>
          <w:sz w:val="22"/>
          <w:szCs w:val="22"/>
        </w:rPr>
        <w:t>Penghasilan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Melalui</w:t>
      </w:r>
      <w:proofErr w:type="spellEnd"/>
      <w:r w:rsidRPr="007D2B5C">
        <w:rPr>
          <w:rFonts w:ascii="Cambria" w:eastAsia="SimSun" w:hAnsi="Cambria" w:cs="Cambria"/>
          <w:i/>
          <w:iCs/>
          <w:sz w:val="22"/>
          <w:szCs w:val="22"/>
        </w:rPr>
        <w:t xml:space="preserve"> Lembaga Amil Zakat.</w:t>
      </w:r>
      <w:r w:rsidRPr="007D2B5C">
        <w:rPr>
          <w:rFonts w:ascii="Cambria" w:eastAsia="SimSun" w:hAnsi="Cambria" w:cs="Cambria"/>
          <w:sz w:val="22"/>
          <w:szCs w:val="22"/>
        </w:rPr>
        <w:t xml:space="preserve"> </w:t>
      </w:r>
      <w:proofErr w:type="spellStart"/>
      <w:r w:rsidRPr="007D2B5C">
        <w:rPr>
          <w:rFonts w:ascii="Cambria" w:eastAsia="SimSun" w:hAnsi="Cambria" w:cs="Cambria"/>
          <w:sz w:val="22"/>
          <w:szCs w:val="22"/>
        </w:rPr>
        <w:t>Simposium</w:t>
      </w:r>
      <w:proofErr w:type="spellEnd"/>
      <w:r w:rsidRPr="007D2B5C">
        <w:rPr>
          <w:rFonts w:ascii="Cambria" w:eastAsia="SimSun" w:hAnsi="Cambria" w:cs="Cambria"/>
          <w:sz w:val="22"/>
          <w:szCs w:val="22"/>
        </w:rPr>
        <w:t xml:space="preserve"> Nasional </w:t>
      </w:r>
      <w:proofErr w:type="spellStart"/>
      <w:r w:rsidRPr="007D2B5C">
        <w:rPr>
          <w:rFonts w:ascii="Cambria" w:eastAsia="SimSun" w:hAnsi="Cambria" w:cs="Cambria"/>
          <w:sz w:val="22"/>
          <w:szCs w:val="22"/>
        </w:rPr>
        <w:t>Akuntansi</w:t>
      </w:r>
      <w:proofErr w:type="spellEnd"/>
      <w:r w:rsidRPr="007D2B5C">
        <w:rPr>
          <w:rFonts w:ascii="Cambria" w:eastAsia="SimSun" w:hAnsi="Cambria" w:cs="Cambria"/>
          <w:sz w:val="22"/>
          <w:szCs w:val="22"/>
        </w:rPr>
        <w:t xml:space="preserve"> XIX, 1(4), 308–315</w:t>
      </w:r>
    </w:p>
    <w:p w:rsidR="000F4C4B" w:rsidRPr="007D2B5C" w:rsidRDefault="00A748DC" w:rsidP="006C5563">
      <w:pPr>
        <w:spacing w:line="276" w:lineRule="auto"/>
        <w:ind w:left="709" w:hanging="709"/>
        <w:jc w:val="both"/>
        <w:rPr>
          <w:rFonts w:ascii="Cambria" w:eastAsia="SimSun" w:hAnsi="Cambria" w:cs="Cambria"/>
          <w:sz w:val="22"/>
          <w:szCs w:val="22"/>
          <w:lang w:val="zh-CN"/>
        </w:rPr>
      </w:pPr>
      <w:r w:rsidRPr="007D2B5C">
        <w:rPr>
          <w:rFonts w:ascii="Cambria" w:eastAsia="SimSun" w:hAnsi="Cambria" w:cs="Cambria"/>
          <w:sz w:val="22"/>
          <w:szCs w:val="22"/>
        </w:rPr>
        <w:t xml:space="preserve">Yunus, M. (2016). </w:t>
      </w:r>
      <w:r w:rsidRPr="007D2B5C">
        <w:rPr>
          <w:rFonts w:ascii="Cambria" w:eastAsia="SimSun" w:hAnsi="Cambria" w:cs="Cambria"/>
          <w:i/>
          <w:iCs/>
          <w:sz w:val="22"/>
          <w:szCs w:val="22"/>
        </w:rPr>
        <w:t xml:space="preserve">Analisis </w:t>
      </w:r>
      <w:proofErr w:type="spellStart"/>
      <w:r w:rsidRPr="007D2B5C">
        <w:rPr>
          <w:rFonts w:ascii="Cambria" w:eastAsia="SimSun" w:hAnsi="Cambria" w:cs="Cambria"/>
          <w:i/>
          <w:iCs/>
          <w:sz w:val="22"/>
          <w:szCs w:val="22"/>
        </w:rPr>
        <w:t>Pengaruh</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Kepercayaan</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Religiusitas</w:t>
      </w:r>
      <w:proofErr w:type="spellEnd"/>
      <w:r w:rsidRPr="007D2B5C">
        <w:rPr>
          <w:rFonts w:ascii="Cambria" w:eastAsia="SimSun" w:hAnsi="Cambria" w:cs="Cambria"/>
          <w:i/>
          <w:iCs/>
          <w:sz w:val="22"/>
          <w:szCs w:val="22"/>
        </w:rPr>
        <w:t xml:space="preserve"> dan </w:t>
      </w:r>
      <w:proofErr w:type="spellStart"/>
      <w:proofErr w:type="gramStart"/>
      <w:r w:rsidRPr="007D2B5C">
        <w:rPr>
          <w:rFonts w:ascii="Cambria" w:eastAsia="SimSun" w:hAnsi="Cambria" w:cs="Cambria"/>
          <w:i/>
          <w:iCs/>
          <w:sz w:val="22"/>
          <w:szCs w:val="22"/>
        </w:rPr>
        <w:t>Kontribusi</w:t>
      </w:r>
      <w:proofErr w:type="spellEnd"/>
      <w:r w:rsidRPr="007D2B5C">
        <w:rPr>
          <w:rFonts w:ascii="Cambria" w:eastAsia="SimSun" w:hAnsi="Cambria" w:cs="Cambria"/>
          <w:i/>
          <w:iCs/>
          <w:sz w:val="22"/>
          <w:szCs w:val="22"/>
        </w:rPr>
        <w:t xml:space="preserve"> </w:t>
      </w:r>
      <w:r w:rsidR="006A5F79">
        <w:rPr>
          <w:rFonts w:ascii="Cambria" w:eastAsia="SimSun" w:hAnsi="Cambria" w:cs="Cambria"/>
          <w:i/>
          <w:iCs/>
          <w:sz w:val="22"/>
          <w:szCs w:val="22"/>
          <w:lang w:val="en-ID"/>
        </w:rPr>
        <w:t xml:space="preserve"> </w:t>
      </w:r>
      <w:proofErr w:type="spellStart"/>
      <w:r w:rsidRPr="007D2B5C">
        <w:rPr>
          <w:rFonts w:ascii="Cambria" w:eastAsia="SimSun" w:hAnsi="Cambria" w:cs="Cambria"/>
          <w:i/>
          <w:iCs/>
          <w:sz w:val="22"/>
          <w:szCs w:val="22"/>
        </w:rPr>
        <w:t>Terhadap</w:t>
      </w:r>
      <w:proofErr w:type="spellEnd"/>
      <w:proofErr w:type="gramEnd"/>
      <w:r w:rsidRPr="007D2B5C">
        <w:rPr>
          <w:rFonts w:ascii="Cambria" w:eastAsia="SimSun" w:hAnsi="Cambria" w:cs="Cambria"/>
          <w:i/>
          <w:iCs/>
          <w:sz w:val="22"/>
          <w:szCs w:val="22"/>
        </w:rPr>
        <w:t xml:space="preserve"> Minat </w:t>
      </w:r>
      <w:proofErr w:type="spellStart"/>
      <w:r w:rsidRPr="007D2B5C">
        <w:rPr>
          <w:rFonts w:ascii="Cambria" w:eastAsia="SimSun" w:hAnsi="Cambria" w:cs="Cambria"/>
          <w:i/>
          <w:iCs/>
          <w:sz w:val="22"/>
          <w:szCs w:val="22"/>
        </w:rPr>
        <w:t>Pedagang</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Mengeluarkan</w:t>
      </w:r>
      <w:proofErr w:type="spellEnd"/>
      <w:r w:rsidRPr="007D2B5C">
        <w:rPr>
          <w:rFonts w:ascii="Cambria" w:eastAsia="SimSun" w:hAnsi="Cambria" w:cs="Cambria"/>
          <w:i/>
          <w:iCs/>
          <w:sz w:val="22"/>
          <w:szCs w:val="22"/>
        </w:rPr>
        <w:t xml:space="preserve"> Zakah Di Baitul Mal (Studi </w:t>
      </w:r>
      <w:proofErr w:type="spellStart"/>
      <w:r w:rsidRPr="007D2B5C">
        <w:rPr>
          <w:rFonts w:ascii="Cambria" w:eastAsia="SimSun" w:hAnsi="Cambria" w:cs="Cambria"/>
          <w:i/>
          <w:iCs/>
          <w:sz w:val="22"/>
          <w:szCs w:val="22"/>
        </w:rPr>
        <w:t>Kasus</w:t>
      </w:r>
      <w:proofErr w:type="spellEnd"/>
      <w:r w:rsidRPr="007D2B5C">
        <w:rPr>
          <w:rFonts w:ascii="Cambria" w:eastAsia="SimSun" w:hAnsi="Cambria" w:cs="Cambria"/>
          <w:i/>
          <w:iCs/>
          <w:sz w:val="22"/>
          <w:szCs w:val="22"/>
        </w:rPr>
        <w:t xml:space="preserve"> Pada </w:t>
      </w:r>
      <w:proofErr w:type="spellStart"/>
      <w:r w:rsidRPr="007D2B5C">
        <w:rPr>
          <w:rFonts w:ascii="Cambria" w:eastAsia="SimSun" w:hAnsi="Cambria" w:cs="Cambria"/>
          <w:i/>
          <w:iCs/>
          <w:sz w:val="22"/>
          <w:szCs w:val="22"/>
        </w:rPr>
        <w:t>Pedagang</w:t>
      </w:r>
      <w:proofErr w:type="spellEnd"/>
      <w:r w:rsidRPr="007D2B5C">
        <w:rPr>
          <w:rFonts w:ascii="Cambria" w:eastAsia="SimSun" w:hAnsi="Cambria" w:cs="Cambria"/>
          <w:i/>
          <w:iCs/>
          <w:sz w:val="22"/>
          <w:szCs w:val="22"/>
        </w:rPr>
        <w:t xml:space="preserve"> Pasar Los </w:t>
      </w:r>
      <w:proofErr w:type="spellStart"/>
      <w:r w:rsidRPr="007D2B5C">
        <w:rPr>
          <w:rFonts w:ascii="Cambria" w:eastAsia="SimSun" w:hAnsi="Cambria" w:cs="Cambria"/>
          <w:i/>
          <w:iCs/>
          <w:sz w:val="22"/>
          <w:szCs w:val="22"/>
        </w:rPr>
        <w:t>Lhokseumawe</w:t>
      </w:r>
      <w:proofErr w:type="spellEnd"/>
      <w:r w:rsidRPr="007D2B5C">
        <w:rPr>
          <w:rFonts w:ascii="Cambria" w:eastAsia="SimSun" w:hAnsi="Cambria" w:cs="Cambria"/>
          <w:sz w:val="22"/>
          <w:szCs w:val="22"/>
        </w:rPr>
        <w:t>). At-</w:t>
      </w:r>
      <w:proofErr w:type="spellStart"/>
      <w:r w:rsidRPr="007D2B5C">
        <w:rPr>
          <w:rFonts w:ascii="Cambria" w:eastAsia="SimSun" w:hAnsi="Cambria" w:cs="Cambria"/>
          <w:sz w:val="22"/>
          <w:szCs w:val="22"/>
        </w:rPr>
        <w:t>Tawassuth</w:t>
      </w:r>
      <w:proofErr w:type="spellEnd"/>
      <w:r w:rsidRPr="007D2B5C">
        <w:rPr>
          <w:rFonts w:ascii="Cambria" w:eastAsia="SimSun" w:hAnsi="Cambria" w:cs="Cambria"/>
          <w:sz w:val="22"/>
          <w:szCs w:val="22"/>
        </w:rPr>
        <w:t>, 1(1), 95-124</w:t>
      </w:r>
    </w:p>
    <w:p w:rsidR="000F4C4B" w:rsidRPr="007D2B5C" w:rsidRDefault="00A748DC" w:rsidP="006C5563">
      <w:pPr>
        <w:spacing w:line="276" w:lineRule="auto"/>
        <w:ind w:left="709" w:hanging="709"/>
        <w:jc w:val="both"/>
        <w:rPr>
          <w:rFonts w:ascii="Cambria" w:eastAsia="SimSun" w:hAnsi="Cambria" w:cs="Cambria"/>
          <w:sz w:val="22"/>
          <w:szCs w:val="22"/>
        </w:rPr>
      </w:pPr>
      <w:proofErr w:type="spellStart"/>
      <w:r w:rsidRPr="007D2B5C">
        <w:rPr>
          <w:rFonts w:ascii="Cambria" w:eastAsia="SimSun" w:hAnsi="Cambria" w:cs="Cambria"/>
          <w:sz w:val="22"/>
          <w:szCs w:val="22"/>
        </w:rPr>
        <w:t>Zuhaili</w:t>
      </w:r>
      <w:proofErr w:type="spellEnd"/>
      <w:r w:rsidRPr="007D2B5C">
        <w:rPr>
          <w:rFonts w:ascii="Cambria" w:eastAsia="SimSun" w:hAnsi="Cambria" w:cs="Cambria"/>
          <w:sz w:val="22"/>
          <w:szCs w:val="22"/>
        </w:rPr>
        <w:t xml:space="preserve">, W. (1997). </w:t>
      </w:r>
      <w:r w:rsidRPr="007D2B5C">
        <w:rPr>
          <w:rFonts w:ascii="Cambria" w:eastAsia="SimSun" w:hAnsi="Cambria" w:cs="Cambria"/>
          <w:i/>
          <w:iCs/>
          <w:sz w:val="22"/>
          <w:szCs w:val="22"/>
        </w:rPr>
        <w:t>Al-Fiqh al-</w:t>
      </w:r>
      <w:proofErr w:type="spellStart"/>
      <w:r w:rsidRPr="007D2B5C">
        <w:rPr>
          <w:rFonts w:ascii="Cambria" w:eastAsia="SimSun" w:hAnsi="Cambria" w:cs="Cambria"/>
          <w:i/>
          <w:iCs/>
          <w:sz w:val="22"/>
          <w:szCs w:val="22"/>
        </w:rPr>
        <w:t>islamy</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wa</w:t>
      </w:r>
      <w:proofErr w:type="spellEnd"/>
      <w:r w:rsidRPr="007D2B5C">
        <w:rPr>
          <w:rFonts w:ascii="Cambria" w:eastAsia="SimSun" w:hAnsi="Cambria" w:cs="Cambria"/>
          <w:i/>
          <w:iCs/>
          <w:sz w:val="22"/>
          <w:szCs w:val="22"/>
        </w:rPr>
        <w:t xml:space="preserve"> </w:t>
      </w:r>
      <w:proofErr w:type="spellStart"/>
      <w:r w:rsidRPr="007D2B5C">
        <w:rPr>
          <w:rFonts w:ascii="Cambria" w:eastAsia="SimSun" w:hAnsi="Cambria" w:cs="Cambria"/>
          <w:i/>
          <w:iCs/>
          <w:sz w:val="22"/>
          <w:szCs w:val="22"/>
        </w:rPr>
        <w:t>adilatuhu</w:t>
      </w:r>
      <w:proofErr w:type="spellEnd"/>
      <w:r w:rsidRPr="007D2B5C">
        <w:rPr>
          <w:rFonts w:ascii="Cambria" w:eastAsia="SimSun" w:hAnsi="Cambria" w:cs="Cambria"/>
          <w:sz w:val="22"/>
          <w:szCs w:val="22"/>
        </w:rPr>
        <w:t xml:space="preserve">. Damaskus: Daar </w:t>
      </w:r>
      <w:proofErr w:type="spellStart"/>
      <w:r w:rsidRPr="007D2B5C">
        <w:rPr>
          <w:rFonts w:ascii="Cambria" w:eastAsia="SimSun" w:hAnsi="Cambria" w:cs="Cambria"/>
          <w:sz w:val="22"/>
          <w:szCs w:val="22"/>
        </w:rPr>
        <w:t>el</w:t>
      </w:r>
      <w:proofErr w:type="spellEnd"/>
      <w:r w:rsidRPr="007D2B5C">
        <w:rPr>
          <w:rFonts w:ascii="Cambria" w:eastAsia="SimSun" w:hAnsi="Cambria" w:cs="Cambria"/>
          <w:sz w:val="22"/>
          <w:szCs w:val="22"/>
        </w:rPr>
        <w:t>-Fikr.</w:t>
      </w:r>
    </w:p>
    <w:p w:rsidR="000F4C4B" w:rsidRPr="007D2B5C" w:rsidRDefault="000F4C4B" w:rsidP="007D2B5C">
      <w:pPr>
        <w:spacing w:line="276" w:lineRule="auto"/>
        <w:jc w:val="both"/>
        <w:rPr>
          <w:rFonts w:ascii="Cambria" w:eastAsia="SimSun" w:hAnsi="Cambria" w:cs="Cambria"/>
          <w:sz w:val="22"/>
          <w:szCs w:val="22"/>
          <w:lang w:val="zh-CN"/>
        </w:rPr>
      </w:pPr>
    </w:p>
    <w:p w:rsidR="000F4C4B" w:rsidRPr="007D2B5C" w:rsidRDefault="000F4C4B" w:rsidP="007D2B5C">
      <w:pPr>
        <w:spacing w:line="276" w:lineRule="auto"/>
        <w:jc w:val="both"/>
        <w:rPr>
          <w:rFonts w:ascii="Cambria" w:eastAsia="SimSun" w:hAnsi="Cambria" w:cs="Cambria"/>
          <w:sz w:val="22"/>
          <w:szCs w:val="22"/>
          <w:lang w:val="zh-CN"/>
        </w:rPr>
      </w:pPr>
    </w:p>
    <w:p w:rsidR="000F4C4B" w:rsidRPr="007D2B5C" w:rsidRDefault="000F4C4B" w:rsidP="007D2B5C">
      <w:pPr>
        <w:spacing w:line="276" w:lineRule="auto"/>
        <w:jc w:val="both"/>
        <w:rPr>
          <w:rFonts w:ascii="Cambria" w:eastAsia="SimSun" w:hAnsi="Cambria" w:cs="Cambria"/>
          <w:sz w:val="22"/>
          <w:szCs w:val="22"/>
          <w:lang w:val="zh-CN"/>
        </w:rPr>
      </w:pPr>
    </w:p>
    <w:sectPr w:rsidR="000F4C4B" w:rsidRPr="007D2B5C" w:rsidSect="007D2B5C">
      <w:headerReference w:type="default" r:id="rId9"/>
      <w:footerReference w:type="default" r:id="rId10"/>
      <w:pgSz w:w="11906" w:h="16838" w:code="9"/>
      <w:pgMar w:top="1701" w:right="1701" w:bottom="1701" w:left="2268" w:header="720" w:footer="720" w:gutter="0"/>
      <w:pgNumType w:start="997"/>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2523" w:rsidRDefault="00EA2523">
      <w:r>
        <w:separator/>
      </w:r>
    </w:p>
  </w:endnote>
  <w:endnote w:type="continuationSeparator" w:id="0">
    <w:p w:rsidR="00EA2523" w:rsidRDefault="00EA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default"/>
  </w:font>
  <w:font w:name="sans-serif">
    <w:altName w:val="Segoe Print"/>
    <w:charset w:val="00"/>
    <w:family w:val="auto"/>
    <w:pitch w:val="default"/>
  </w:font>
  <w:font w:name="Beyond The Mountains">
    <w:panose1 w:val="00000000000000000000"/>
    <w:charset w:val="00"/>
    <w:family w:val="auto"/>
    <w:pitch w:val="variable"/>
    <w:sig w:usb0="80000027" w:usb1="0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46594"/>
      <w:docPartObj>
        <w:docPartGallery w:val="Page Numbers (Bottom of Page)"/>
        <w:docPartUnique/>
      </w:docPartObj>
    </w:sdtPr>
    <w:sdtEndPr>
      <w:rPr>
        <w:color w:val="7F7F7F" w:themeColor="background1" w:themeShade="7F"/>
        <w:spacing w:val="60"/>
      </w:rPr>
    </w:sdtEndPr>
    <w:sdtContent>
      <w:p w:rsidR="007D2B5C" w:rsidRDefault="007D2B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5 </w:t>
        </w:r>
        <w:proofErr w:type="spellStart"/>
        <w:r>
          <w:rPr>
            <w:b/>
            <w:bCs/>
          </w:rPr>
          <w:t>Nomor</w:t>
        </w:r>
        <w:proofErr w:type="spellEnd"/>
        <w:r>
          <w:rPr>
            <w:b/>
            <w:bCs/>
          </w:rPr>
          <w:t xml:space="preserve"> 3  2023</w:t>
        </w:r>
      </w:p>
    </w:sdtContent>
  </w:sdt>
  <w:p w:rsidR="00436895" w:rsidRDefault="0043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2523" w:rsidRDefault="00EA2523">
      <w:r>
        <w:separator/>
      </w:r>
    </w:p>
  </w:footnote>
  <w:footnote w:type="continuationSeparator" w:id="0">
    <w:p w:rsidR="00EA2523" w:rsidRDefault="00EA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F2B" w:rsidRDefault="003E1F2B" w:rsidP="003E1F2B">
    <w:pPr>
      <w:tabs>
        <w:tab w:val="center" w:pos="4680"/>
        <w:tab w:val="right" w:pos="9360"/>
      </w:tabs>
      <w:jc w:val="center"/>
      <w:rPr>
        <w:rFonts w:ascii="Beyond The Mountains" w:eastAsia="Beyond The Mountains" w:hAnsi="Beyond The Mountains" w:cs="Beyond The Mountains"/>
        <w:color w:val="000000"/>
        <w:sz w:val="28"/>
        <w:szCs w:val="28"/>
      </w:rPr>
    </w:pPr>
    <w:bookmarkStart w:id="3" w:name="_Hlk93416796"/>
    <w:r>
      <w:rPr>
        <w:rFonts w:ascii="Beyond The Mountains" w:eastAsia="Beyond The Mountains" w:hAnsi="Beyond The Mountains" w:cs="Beyond The Mountains"/>
        <w:color w:val="000000"/>
        <w:sz w:val="28"/>
        <w:szCs w:val="28"/>
      </w:rPr>
      <w:t>Al-</w:t>
    </w:r>
    <w:proofErr w:type="spellStart"/>
    <w:r>
      <w:rPr>
        <w:rFonts w:ascii="Beyond The Mountains" w:eastAsia="Beyond The Mountains" w:hAnsi="Beyond The Mountains" w:cs="Beyond The Mountains"/>
        <w:color w:val="000000"/>
        <w:sz w:val="28"/>
        <w:szCs w:val="28"/>
      </w:rPr>
      <w:t>Kharaj</w:t>
    </w:r>
    <w:proofErr w:type="spellEnd"/>
    <w:r>
      <w:rPr>
        <w:rFonts w:ascii="Beyond The Mountains" w:eastAsia="Beyond The Mountains" w:hAnsi="Beyond The Mountains" w:cs="Beyond The Mountains"/>
        <w:color w:val="000000"/>
        <w:sz w:val="28"/>
        <w:szCs w:val="28"/>
      </w:rPr>
      <w:t xml:space="preserve">: </w:t>
    </w:r>
    <w:proofErr w:type="spellStart"/>
    <w:r>
      <w:rPr>
        <w:rFonts w:ascii="Beyond The Mountains" w:eastAsia="Beyond The Mountains" w:hAnsi="Beyond The Mountains" w:cs="Beyond The Mountains"/>
        <w:color w:val="000000"/>
        <w:sz w:val="28"/>
        <w:szCs w:val="28"/>
      </w:rPr>
      <w:t>Jurnal</w:t>
    </w:r>
    <w:proofErr w:type="spellEnd"/>
    <w:r>
      <w:rPr>
        <w:rFonts w:ascii="Beyond The Mountains" w:eastAsia="Beyond The Mountains" w:hAnsi="Beyond The Mountains" w:cs="Beyond The Mountains"/>
        <w:color w:val="000000"/>
        <w:sz w:val="28"/>
        <w:szCs w:val="28"/>
      </w:rPr>
      <w:t xml:space="preserve"> Ekonomi, </w:t>
    </w:r>
    <w:proofErr w:type="spellStart"/>
    <w:r>
      <w:rPr>
        <w:rFonts w:ascii="Beyond The Mountains" w:eastAsia="Beyond The Mountains" w:hAnsi="Beyond The Mountains" w:cs="Beyond The Mountains"/>
        <w:color w:val="000000"/>
        <w:sz w:val="28"/>
        <w:szCs w:val="28"/>
      </w:rPr>
      <w:t>Keuangan</w:t>
    </w:r>
    <w:proofErr w:type="spellEnd"/>
    <w:r>
      <w:rPr>
        <w:rFonts w:ascii="Beyond The Mountains" w:eastAsia="Beyond The Mountains" w:hAnsi="Beyond The Mountains" w:cs="Beyond The Mountains"/>
        <w:color w:val="000000"/>
        <w:sz w:val="28"/>
        <w:szCs w:val="28"/>
      </w:rPr>
      <w:t xml:space="preserve"> &amp; </w:t>
    </w:r>
    <w:proofErr w:type="spellStart"/>
    <w:r>
      <w:rPr>
        <w:rFonts w:ascii="Beyond The Mountains" w:eastAsia="Beyond The Mountains" w:hAnsi="Beyond The Mountains" w:cs="Beyond The Mountains"/>
        <w:color w:val="000000"/>
        <w:sz w:val="28"/>
        <w:szCs w:val="28"/>
      </w:rPr>
      <w:t>Bisnis</w:t>
    </w:r>
    <w:proofErr w:type="spellEnd"/>
    <w:r>
      <w:rPr>
        <w:rFonts w:ascii="Beyond The Mountains" w:eastAsia="Beyond The Mountains" w:hAnsi="Beyond The Mountains" w:cs="Beyond The Mountains"/>
        <w:color w:val="000000"/>
        <w:sz w:val="28"/>
        <w:szCs w:val="28"/>
      </w:rPr>
      <w:t xml:space="preserve"> Syariah</w:t>
    </w:r>
  </w:p>
  <w:p w:rsidR="003E1F2B" w:rsidRPr="007D2B5C" w:rsidRDefault="00436895" w:rsidP="003E1F2B">
    <w:pPr>
      <w:tabs>
        <w:tab w:val="center" w:pos="4680"/>
        <w:tab w:val="right" w:pos="9360"/>
      </w:tabs>
      <w:jc w:val="center"/>
      <w:rPr>
        <w:rFonts w:ascii="Cambria" w:eastAsia="Cambria" w:hAnsi="Cambria" w:cs="Cambria"/>
        <w:b/>
        <w:color w:val="000000" w:themeColor="text1"/>
        <w:sz w:val="22"/>
        <w:szCs w:val="22"/>
      </w:rPr>
    </w:pPr>
    <w:r w:rsidRPr="007D2B5C">
      <w:rPr>
        <w:rFonts w:ascii="Cambria" w:eastAsia="Cambria" w:hAnsi="Cambria" w:cs="Cambria"/>
        <w:b/>
        <w:color w:val="000000" w:themeColor="text1"/>
        <w:sz w:val="22"/>
        <w:szCs w:val="22"/>
      </w:rPr>
      <w:t>Vol</w:t>
    </w:r>
    <w:r w:rsidR="007D2B5C" w:rsidRPr="007D2B5C">
      <w:rPr>
        <w:rFonts w:ascii="Cambria" w:eastAsia="Cambria" w:hAnsi="Cambria" w:cs="Cambria"/>
        <w:b/>
        <w:color w:val="000000" w:themeColor="text1"/>
        <w:sz w:val="22"/>
        <w:szCs w:val="22"/>
      </w:rPr>
      <w:t>ume</w:t>
    </w:r>
    <w:r w:rsidRPr="007D2B5C">
      <w:rPr>
        <w:rFonts w:ascii="Cambria" w:eastAsia="Cambria" w:hAnsi="Cambria" w:cs="Cambria"/>
        <w:b/>
        <w:color w:val="000000" w:themeColor="text1"/>
        <w:sz w:val="22"/>
        <w:szCs w:val="22"/>
      </w:rPr>
      <w:t xml:space="preserve"> 5 No 3 (2023) </w:t>
    </w:r>
    <w:r w:rsidR="007D2B5C">
      <w:rPr>
        <w:rFonts w:ascii="Cambria" w:eastAsia="Cambria" w:hAnsi="Cambria" w:cs="Cambria"/>
        <w:b/>
        <w:color w:val="000000" w:themeColor="text1"/>
        <w:sz w:val="22"/>
        <w:szCs w:val="22"/>
      </w:rPr>
      <w:t>997</w:t>
    </w:r>
    <w:r w:rsidRPr="007D2B5C">
      <w:rPr>
        <w:rFonts w:ascii="Cambria" w:eastAsia="Cambria" w:hAnsi="Cambria" w:cs="Cambria"/>
        <w:b/>
        <w:color w:val="000000" w:themeColor="text1"/>
        <w:sz w:val="22"/>
        <w:szCs w:val="22"/>
      </w:rPr>
      <w:t>-101</w:t>
    </w:r>
    <w:r w:rsidR="006A5F79">
      <w:rPr>
        <w:rFonts w:ascii="Cambria" w:eastAsia="Cambria" w:hAnsi="Cambria" w:cs="Cambria"/>
        <w:b/>
        <w:color w:val="000000" w:themeColor="text1"/>
        <w:sz w:val="22"/>
        <w:szCs w:val="22"/>
      </w:rPr>
      <w:t>0</w:t>
    </w:r>
    <w:r w:rsidR="0074379B" w:rsidRPr="007D2B5C">
      <w:rPr>
        <w:rFonts w:ascii="Cambria" w:eastAsia="Cambria" w:hAnsi="Cambria" w:cs="Cambria"/>
        <w:b/>
        <w:color w:val="000000" w:themeColor="text1"/>
        <w:sz w:val="22"/>
        <w:szCs w:val="22"/>
      </w:rPr>
      <w:t xml:space="preserve"> </w:t>
    </w:r>
    <w:hyperlink r:id="rId1" w:history="1">
      <w:r w:rsidR="003E1F2B" w:rsidRPr="007D2B5C">
        <w:rPr>
          <w:rStyle w:val="Hyperlink"/>
          <w:rFonts w:ascii="Cambria" w:eastAsia="Cambria" w:hAnsi="Cambria" w:cs="Cambria"/>
          <w:b/>
          <w:color w:val="000000" w:themeColor="text1"/>
          <w:sz w:val="22"/>
          <w:szCs w:val="22"/>
          <w:u w:val="none"/>
        </w:rPr>
        <w:t>P-ISSN 2656-2871</w:t>
      </w:r>
    </w:hyperlink>
    <w:r w:rsidR="003E1F2B" w:rsidRPr="007D2B5C">
      <w:rPr>
        <w:rFonts w:ascii="Cambria" w:eastAsia="Cambria" w:hAnsi="Cambria" w:cs="Cambria"/>
        <w:b/>
        <w:color w:val="000000" w:themeColor="text1"/>
        <w:sz w:val="22"/>
        <w:szCs w:val="22"/>
      </w:rPr>
      <w:t xml:space="preserve"> </w:t>
    </w:r>
    <w:hyperlink r:id="rId2" w:history="1">
      <w:r w:rsidR="003E1F2B" w:rsidRPr="007D2B5C">
        <w:rPr>
          <w:rStyle w:val="Hyperlink"/>
          <w:rFonts w:ascii="Cambria" w:eastAsia="Cambria" w:hAnsi="Cambria" w:cs="Cambria"/>
          <w:b/>
          <w:color w:val="000000" w:themeColor="text1"/>
          <w:sz w:val="22"/>
          <w:szCs w:val="22"/>
          <w:u w:val="none"/>
        </w:rPr>
        <w:t>E-ISSN 2656-4351</w:t>
      </w:r>
    </w:hyperlink>
  </w:p>
  <w:p w:rsidR="003E1F2B" w:rsidRPr="007D2B5C" w:rsidRDefault="003E1F2B" w:rsidP="003E1F2B">
    <w:pPr>
      <w:tabs>
        <w:tab w:val="center" w:pos="4680"/>
        <w:tab w:val="right" w:pos="9360"/>
      </w:tabs>
      <w:jc w:val="center"/>
      <w:rPr>
        <w:rStyle w:val="Hyperlink"/>
        <w:rFonts w:ascii="Cambria" w:hAnsi="Cambria"/>
        <w:color w:val="000000" w:themeColor="text1"/>
        <w:sz w:val="22"/>
        <w:szCs w:val="22"/>
        <w:u w:val="none"/>
      </w:rPr>
    </w:pPr>
    <w:r w:rsidRPr="007D2B5C">
      <w:rPr>
        <w:rFonts w:ascii="Cambria" w:eastAsia="Cambria" w:hAnsi="Cambria" w:cs="Cambria"/>
        <w:b/>
        <w:color w:val="000000" w:themeColor="text1"/>
        <w:sz w:val="22"/>
        <w:szCs w:val="22"/>
      </w:rPr>
      <w:fldChar w:fldCharType="begin"/>
    </w:r>
    <w:r w:rsidRPr="007D2B5C">
      <w:rPr>
        <w:rFonts w:ascii="Cambria" w:eastAsia="Cambria" w:hAnsi="Cambria" w:cs="Cambria"/>
        <w:b/>
        <w:color w:val="000000" w:themeColor="text1"/>
        <w:sz w:val="22"/>
        <w:szCs w:val="22"/>
      </w:rPr>
      <w:instrText>HYPERLINK "https://journal.laaroiba.ac.id/index.php/alkharaj/article/view/1462"</w:instrText>
    </w:r>
    <w:r w:rsidRPr="007D2B5C">
      <w:rPr>
        <w:rFonts w:ascii="Cambria" w:eastAsia="Cambria" w:hAnsi="Cambria" w:cs="Cambria"/>
        <w:b/>
        <w:color w:val="000000" w:themeColor="text1"/>
        <w:sz w:val="22"/>
        <w:szCs w:val="22"/>
      </w:rPr>
      <w:fldChar w:fldCharType="separate"/>
    </w:r>
    <w:r w:rsidR="0074379B" w:rsidRPr="007D2B5C">
      <w:rPr>
        <w:rStyle w:val="Hyperlink"/>
        <w:rFonts w:ascii="Cambria" w:eastAsia="Cambria" w:hAnsi="Cambria" w:cs="Cambria"/>
        <w:b/>
        <w:color w:val="000000" w:themeColor="text1"/>
        <w:sz w:val="22"/>
        <w:szCs w:val="22"/>
        <w:u w:val="none"/>
      </w:rPr>
      <w:t>DOI: 10.47467/</w:t>
    </w:r>
    <w:proofErr w:type="gramStart"/>
    <w:r w:rsidR="0074379B" w:rsidRPr="007D2B5C">
      <w:rPr>
        <w:rStyle w:val="Hyperlink"/>
        <w:rFonts w:ascii="Cambria" w:eastAsia="Cambria" w:hAnsi="Cambria" w:cs="Cambria"/>
        <w:b/>
        <w:color w:val="000000" w:themeColor="text1"/>
        <w:sz w:val="22"/>
        <w:szCs w:val="22"/>
        <w:u w:val="none"/>
      </w:rPr>
      <w:t>alkharaj.v</w:t>
    </w:r>
    <w:proofErr w:type="gramEnd"/>
    <w:r w:rsidR="0074379B" w:rsidRPr="007D2B5C">
      <w:rPr>
        <w:rStyle w:val="Hyperlink"/>
        <w:rFonts w:ascii="Cambria" w:eastAsia="Cambria" w:hAnsi="Cambria" w:cs="Cambria"/>
        <w:b/>
        <w:color w:val="000000" w:themeColor="text1"/>
        <w:sz w:val="22"/>
        <w:szCs w:val="22"/>
        <w:u w:val="none"/>
      </w:rPr>
      <w:t>5i3</w:t>
    </w:r>
    <w:r w:rsidRPr="007D2B5C">
      <w:rPr>
        <w:rStyle w:val="Hyperlink"/>
        <w:rFonts w:ascii="Cambria" w:eastAsia="Cambria" w:hAnsi="Cambria" w:cs="Cambria"/>
        <w:b/>
        <w:color w:val="000000" w:themeColor="text1"/>
        <w:sz w:val="22"/>
        <w:szCs w:val="22"/>
        <w:u w:val="none"/>
      </w:rPr>
      <w:t>.1462</w:t>
    </w:r>
  </w:p>
  <w:bookmarkEnd w:id="3"/>
  <w:p w:rsidR="003E1F2B" w:rsidRPr="007D2B5C" w:rsidRDefault="003E1F2B" w:rsidP="003E1F2B">
    <w:pPr>
      <w:pStyle w:val="Header"/>
      <w:ind w:left="1701"/>
      <w:jc w:val="center"/>
      <w:rPr>
        <w:rStyle w:val="Hyperlink"/>
        <w:rFonts w:ascii="Cambria" w:eastAsia="Cambria" w:hAnsi="Cambria" w:cs="Cambria"/>
        <w:b/>
        <w:color w:val="000000" w:themeColor="text1"/>
        <w:sz w:val="22"/>
        <w:szCs w:val="22"/>
        <w:u w:val="none"/>
      </w:rPr>
    </w:pPr>
  </w:p>
  <w:p w:rsidR="000F4C4B" w:rsidRDefault="003E1F2B">
    <w:pPr>
      <w:pStyle w:val="Header"/>
      <w:rPr>
        <w:lang w:val="zh-CN"/>
      </w:rPr>
    </w:pPr>
    <w:r w:rsidRPr="007D2B5C">
      <w:rPr>
        <w:rFonts w:ascii="Cambria" w:eastAsia="Cambria" w:hAnsi="Cambria" w:cs="Cambria"/>
        <w:b/>
        <w:color w:val="000000" w:themeColor="text1"/>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5011"/>
    <w:multiLevelType w:val="hybridMultilevel"/>
    <w:tmpl w:val="D778BF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4DE0D66"/>
    <w:multiLevelType w:val="singleLevel"/>
    <w:tmpl w:val="64DE0D66"/>
    <w:lvl w:ilvl="0">
      <w:start w:val="1"/>
      <w:numFmt w:val="lowerLetter"/>
      <w:suff w:val="space"/>
      <w:lvlText w:val="%1."/>
      <w:lvlJc w:val="left"/>
    </w:lvl>
  </w:abstractNum>
  <w:abstractNum w:abstractNumId="2" w15:restartNumberingAfterBreak="0">
    <w:nsid w:val="7BDBFE42"/>
    <w:multiLevelType w:val="singleLevel"/>
    <w:tmpl w:val="7BDBFE42"/>
    <w:lvl w:ilvl="0">
      <w:start w:val="1"/>
      <w:numFmt w:val="decimal"/>
      <w:suff w:val="space"/>
      <w:lvlText w:val="%1."/>
      <w:lvlJc w:val="left"/>
    </w:lvl>
  </w:abstractNum>
  <w:num w:numId="1" w16cid:durableId="2049254270">
    <w:abstractNumId w:val="1"/>
  </w:num>
  <w:num w:numId="2" w16cid:durableId="1953629655">
    <w:abstractNumId w:val="2"/>
  </w:num>
  <w:num w:numId="3" w16cid:durableId="213169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007B89"/>
    <w:rsid w:val="000F4C4B"/>
    <w:rsid w:val="003E1F2B"/>
    <w:rsid w:val="004277C4"/>
    <w:rsid w:val="00436895"/>
    <w:rsid w:val="006A5F79"/>
    <w:rsid w:val="006C5563"/>
    <w:rsid w:val="0074379B"/>
    <w:rsid w:val="00790D75"/>
    <w:rsid w:val="007D2B5C"/>
    <w:rsid w:val="009A7B82"/>
    <w:rsid w:val="00A748DC"/>
    <w:rsid w:val="00A96DE6"/>
    <w:rsid w:val="00BF7B67"/>
    <w:rsid w:val="00C9794B"/>
    <w:rsid w:val="00E21A77"/>
    <w:rsid w:val="00EA2523"/>
    <w:rsid w:val="00FF2F55"/>
    <w:rsid w:val="044F6CBC"/>
    <w:rsid w:val="06557E2D"/>
    <w:rsid w:val="081B70DB"/>
    <w:rsid w:val="15A61A2C"/>
    <w:rsid w:val="17C2076F"/>
    <w:rsid w:val="19007B89"/>
    <w:rsid w:val="1D342BDD"/>
    <w:rsid w:val="1D5331FE"/>
    <w:rsid w:val="231D2C6E"/>
    <w:rsid w:val="257A63F2"/>
    <w:rsid w:val="289648BA"/>
    <w:rsid w:val="32307D63"/>
    <w:rsid w:val="3288352A"/>
    <w:rsid w:val="3413511E"/>
    <w:rsid w:val="355C290F"/>
    <w:rsid w:val="39E30D83"/>
    <w:rsid w:val="3BF07F5F"/>
    <w:rsid w:val="3C8146E6"/>
    <w:rsid w:val="41181DC2"/>
    <w:rsid w:val="44392BF0"/>
    <w:rsid w:val="44783294"/>
    <w:rsid w:val="44CC4F05"/>
    <w:rsid w:val="44E85FB2"/>
    <w:rsid w:val="4B120FE4"/>
    <w:rsid w:val="4D362AE1"/>
    <w:rsid w:val="52FE6075"/>
    <w:rsid w:val="54192710"/>
    <w:rsid w:val="61AE25A8"/>
    <w:rsid w:val="623658DD"/>
    <w:rsid w:val="62C125B8"/>
    <w:rsid w:val="63573616"/>
    <w:rsid w:val="69034F35"/>
    <w:rsid w:val="69256E39"/>
    <w:rsid w:val="692C2A5F"/>
    <w:rsid w:val="69B838D2"/>
    <w:rsid w:val="6BA717ED"/>
    <w:rsid w:val="700C456A"/>
    <w:rsid w:val="72A1497B"/>
    <w:rsid w:val="7354140D"/>
    <w:rsid w:val="760E5391"/>
    <w:rsid w:val="77EC4E38"/>
    <w:rsid w:val="79887FD4"/>
    <w:rsid w:val="7E810B90"/>
    <w:rsid w:val="7F48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EC00F7"/>
  <w15:docId w15:val="{A494B4A4-6976-4ED9-B168-4B472E87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imes New Roman"/>
      <w:b/>
      <w:bCs/>
      <w:color w:val="5B9BD5" w:themeColor="accent1"/>
      <w:sz w:val="26"/>
      <w:szCs w:val="26"/>
    </w:rPr>
  </w:style>
  <w:style w:type="paragraph" w:styleId="Heading3">
    <w:name w:val="heading 3"/>
    <w:basedOn w:val="Normal"/>
    <w:next w:val="Normal"/>
    <w:uiPriority w:val="9"/>
    <w:unhideWhenUsed/>
    <w:qFormat/>
    <w:pPr>
      <w:keepNext/>
      <w:keepLines/>
      <w:spacing w:before="200"/>
      <w:outlineLvl w:val="2"/>
    </w:pPr>
    <w:rPr>
      <w:rFonts w:asciiTheme="majorHAnsi" w:eastAsiaTheme="majorEastAsia" w:hAnsiTheme="majorHAnsi" w:cs="Times New Roman"/>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line="256" w:lineRule="auto"/>
    </w:pPr>
    <w:rPr>
      <w:rFonts w:eastAsia="SimSun"/>
    </w:rPr>
  </w:style>
  <w:style w:type="character" w:customStyle="1" w:styleId="HeaderChar">
    <w:name w:val="Header Char"/>
    <w:basedOn w:val="DefaultParagraphFont"/>
    <w:link w:val="Header"/>
    <w:uiPriority w:val="99"/>
    <w:rsid w:val="003E1F2B"/>
    <w:rPr>
      <w:rFonts w:asciiTheme="minorHAnsi" w:eastAsiaTheme="minorEastAsia" w:hAnsiTheme="minorHAnsi" w:cstheme="minorBidi"/>
      <w:lang w:eastAsia="zh-CN"/>
    </w:rPr>
  </w:style>
  <w:style w:type="paragraph" w:styleId="BalloonText">
    <w:name w:val="Balloon Text"/>
    <w:basedOn w:val="Normal"/>
    <w:link w:val="BalloonTextChar"/>
    <w:rsid w:val="003E1F2B"/>
    <w:rPr>
      <w:rFonts w:ascii="Tahoma" w:hAnsi="Tahoma" w:cs="Tahoma"/>
      <w:sz w:val="16"/>
      <w:szCs w:val="16"/>
    </w:rPr>
  </w:style>
  <w:style w:type="character" w:customStyle="1" w:styleId="BalloonTextChar">
    <w:name w:val="Balloon Text Char"/>
    <w:basedOn w:val="DefaultParagraphFont"/>
    <w:link w:val="BalloonText"/>
    <w:rsid w:val="003E1F2B"/>
    <w:rPr>
      <w:rFonts w:ascii="Tahoma" w:eastAsiaTheme="minorEastAsia" w:hAnsi="Tahoma" w:cs="Tahoma"/>
      <w:sz w:val="16"/>
      <w:szCs w:val="16"/>
      <w:lang w:eastAsia="zh-CN"/>
    </w:rPr>
  </w:style>
  <w:style w:type="paragraph" w:styleId="NoSpacing">
    <w:name w:val="No Spacing"/>
    <w:link w:val="NoSpacingChar"/>
    <w:uiPriority w:val="1"/>
    <w:qFormat/>
    <w:rsid w:val="003E1F2B"/>
    <w:rPr>
      <w:rFonts w:ascii="Calibri" w:eastAsia="Times New Roman" w:hAnsi="Calibri" w:cs="Arial"/>
      <w:sz w:val="22"/>
      <w:szCs w:val="22"/>
    </w:rPr>
  </w:style>
  <w:style w:type="character" w:customStyle="1" w:styleId="NoSpacingChar">
    <w:name w:val="No Spacing Char"/>
    <w:link w:val="NoSpacing"/>
    <w:uiPriority w:val="1"/>
    <w:locked/>
    <w:rsid w:val="003E1F2B"/>
    <w:rPr>
      <w:rFonts w:ascii="Calibri" w:eastAsia="Times New Roman" w:hAnsi="Calibri" w:cs="Arial"/>
      <w:sz w:val="22"/>
      <w:szCs w:val="22"/>
    </w:rPr>
  </w:style>
  <w:style w:type="character" w:customStyle="1" w:styleId="FooterChar">
    <w:name w:val="Footer Char"/>
    <w:basedOn w:val="DefaultParagraphFont"/>
    <w:link w:val="Footer"/>
    <w:uiPriority w:val="99"/>
    <w:rsid w:val="0043689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entierlinda4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USER</dc:creator>
  <cp:lastModifiedBy>S. A. Rahmatussyifa</cp:lastModifiedBy>
  <cp:revision>4</cp:revision>
  <dcterms:created xsi:type="dcterms:W3CDTF">2022-09-10T05:05:00Z</dcterms:created>
  <dcterms:modified xsi:type="dcterms:W3CDTF">2022-09-10T05:06:00Z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18789C4F34994894A297F45E68C9F5FA</vt:lpwstr>
  </property>
</Properties>
</file>